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82" w:rsidRDefault="00FD1882" w:rsidP="00FD1882">
      <w:pPr>
        <w:pStyle w:val="a3"/>
        <w:shd w:val="clear" w:color="auto" w:fill="FFFFFF"/>
        <w:spacing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НЕТ КУРЕНИЮ!</w:t>
      </w:r>
      <w:bookmarkStart w:id="0" w:name="_GoBack"/>
      <w:bookmarkEnd w:id="0"/>
    </w:p>
    <w:p w:rsidR="00FD1882" w:rsidRPr="00FD1882" w:rsidRDefault="00FD1882" w:rsidP="00FD1882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FD1882">
        <w:rPr>
          <w:color w:val="000000"/>
          <w:sz w:val="28"/>
          <w:szCs w:val="28"/>
        </w:rPr>
        <w:t>Всемирный день без табака официально объявлен праздничным днем в 1988 году Всемирной организацией здравоохранения. С тех пор 31 мая праздник здоровья ежегодно отмечают с широким размахом во всем мире. Цель мероприятия — донести до людей, какую опасность и вред несет курение собственному здоровью каждого и обществу в целом.</w:t>
      </w:r>
      <w:r w:rsidRPr="00FD1882">
        <w:rPr>
          <w:rStyle w:val="apple-converted-space"/>
          <w:color w:val="000000"/>
          <w:sz w:val="28"/>
          <w:szCs w:val="28"/>
        </w:rPr>
        <w:t> </w:t>
      </w:r>
      <w:r w:rsidRPr="00FD1882">
        <w:rPr>
          <w:color w:val="000000"/>
          <w:sz w:val="28"/>
          <w:szCs w:val="28"/>
        </w:rPr>
        <w:br/>
      </w:r>
      <w:r w:rsidRPr="00FD1882">
        <w:rPr>
          <w:color w:val="000000"/>
          <w:sz w:val="28"/>
          <w:szCs w:val="28"/>
        </w:rPr>
        <w:br/>
        <w:t>В этот праздник курильщиков призывают отказаться от губительной сигареты хотя бы на один день. Работники здравоохранения, сторонники здорового образа жизни, деятели культуры, известные люди и средства массовой информации повсюду напоминают о вреде табака, приводят ужасающие факты, а также рассказывают о том, как именно можно раз и навсегда избавиться от губительной привычки. Примечательно, что некоторые люди под влиянием праздника бросают курить именно с 31 мая.</w:t>
      </w:r>
    </w:p>
    <w:p w:rsidR="00FD1882" w:rsidRDefault="00FD1882" w:rsidP="00FD1882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006600"/>
          <w:sz w:val="39"/>
          <w:szCs w:val="39"/>
          <w:lang w:eastAsia="ru-RU"/>
        </w:rPr>
      </w:pPr>
    </w:p>
    <w:p w:rsidR="00FD1882" w:rsidRPr="00FD1882" w:rsidRDefault="00FD1882" w:rsidP="00FD1882">
      <w:pPr>
        <w:spacing w:after="0" w:line="270" w:lineRule="atLeast"/>
        <w:jc w:val="center"/>
        <w:outlineLvl w:val="1"/>
        <w:rPr>
          <w:rFonts w:eastAsia="Times New Roman" w:cs="Times New Roman"/>
          <w:b/>
          <w:bCs/>
          <w:color w:val="006600"/>
          <w:sz w:val="32"/>
          <w:szCs w:val="32"/>
          <w:lang w:eastAsia="ru-RU"/>
        </w:rPr>
      </w:pPr>
      <w:r w:rsidRPr="00FD1882">
        <w:rPr>
          <w:rFonts w:eastAsia="Times New Roman" w:cs="Times New Roman"/>
          <w:b/>
          <w:bCs/>
          <w:color w:val="006600"/>
          <w:sz w:val="32"/>
          <w:szCs w:val="32"/>
          <w:lang w:eastAsia="ru-RU"/>
        </w:rPr>
        <w:t>Состав табачного дыма</w:t>
      </w:r>
    </w:p>
    <w:p w:rsidR="00FD1882" w:rsidRDefault="00FD1882" w:rsidP="00FD1882">
      <w:pPr>
        <w:spacing w:after="0" w:line="270" w:lineRule="atLeast"/>
        <w:rPr>
          <w:rFonts w:eastAsia="Times New Roman" w:cs="Times New Roman"/>
          <w:noProof/>
          <w:color w:val="006600"/>
          <w:szCs w:val="28"/>
          <w:lang w:eastAsia="ru-RU"/>
        </w:rPr>
      </w:pPr>
    </w:p>
    <w:p w:rsidR="00FD1882" w:rsidRPr="00FD1882" w:rsidRDefault="00FD1882" w:rsidP="00FD1882">
      <w:pPr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1882">
        <w:rPr>
          <w:rFonts w:eastAsia="Times New Roman" w:cs="Times New Roman"/>
          <w:noProof/>
          <w:color w:val="006600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04490D8F" wp14:editId="0199D88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305050"/>
            <wp:effectExtent l="0" t="0" r="0" b="0"/>
            <wp:wrapSquare wrapText="bothSides"/>
            <wp:docPr id="3" name="Рисунок 3" descr="ВРЕД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Д КУР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FD1882">
          <w:rPr>
            <w:rFonts w:eastAsia="Times New Roman" w:cs="Times New Roman"/>
            <w:b/>
            <w:bCs/>
            <w:i/>
            <w:iCs/>
            <w:color w:val="990033"/>
            <w:szCs w:val="28"/>
            <w:u w:val="single"/>
            <w:lang w:eastAsia="ru-RU"/>
          </w:rPr>
          <w:t>В табачном дыме содержится</w:t>
        </w:r>
      </w:hyperlink>
      <w:r w:rsidRPr="00FD188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более 4000 химических соединений</w:t>
      </w:r>
      <w:r w:rsidRPr="00FD1882">
        <w:rPr>
          <w:rFonts w:eastAsia="Times New Roman" w:cs="Times New Roman"/>
          <w:color w:val="000000"/>
          <w:szCs w:val="28"/>
          <w:lang w:eastAsia="ru-RU"/>
        </w:rPr>
        <w:t>, из них более 40 особо опасны, так как вызывают рак, а так же несколько сотен ядов: </w:t>
      </w:r>
      <w:hyperlink r:id="rId7" w:history="1">
        <w:r w:rsidRPr="00FD1882">
          <w:rPr>
            <w:rFonts w:eastAsia="Times New Roman" w:cs="Times New Roman"/>
            <w:color w:val="990033"/>
            <w:szCs w:val="28"/>
            <w:u w:val="single"/>
            <w:lang w:eastAsia="ru-RU"/>
          </w:rPr>
          <w:t>никотин</w:t>
        </w:r>
      </w:hyperlink>
      <w:r w:rsidRPr="00FD1882">
        <w:rPr>
          <w:rFonts w:eastAsia="Times New Roman" w:cs="Times New Roman"/>
          <w:color w:val="000000"/>
          <w:szCs w:val="28"/>
          <w:lang w:eastAsia="ru-RU"/>
        </w:rPr>
        <w:t>, </w:t>
      </w:r>
      <w:proofErr w:type="spellStart"/>
      <w:r w:rsidRPr="00FD1882">
        <w:rPr>
          <w:rFonts w:eastAsia="Times New Roman" w:cs="Times New Roman"/>
          <w:color w:val="000000"/>
          <w:szCs w:val="28"/>
          <w:lang w:eastAsia="ru-RU"/>
        </w:rPr>
        <w:fldChar w:fldCharType="begin"/>
      </w:r>
      <w:r w:rsidRPr="00FD1882">
        <w:rPr>
          <w:rFonts w:eastAsia="Times New Roman" w:cs="Times New Roman"/>
          <w:color w:val="000000"/>
          <w:szCs w:val="28"/>
          <w:lang w:eastAsia="ru-RU"/>
        </w:rPr>
        <w:instrText xml:space="preserve"> HYPERLINK "http://www.russlav.ru/tabak/vliyanie_kureniya_na_organizm_cheloveka.html" </w:instrText>
      </w:r>
      <w:r w:rsidRPr="00FD1882">
        <w:rPr>
          <w:rFonts w:eastAsia="Times New Roman" w:cs="Times New Roman"/>
          <w:color w:val="000000"/>
          <w:szCs w:val="28"/>
          <w:lang w:eastAsia="ru-RU"/>
        </w:rPr>
        <w:fldChar w:fldCharType="separate"/>
      </w:r>
      <w:r w:rsidRPr="00FD1882">
        <w:rPr>
          <w:rFonts w:eastAsia="Times New Roman" w:cs="Times New Roman"/>
          <w:color w:val="990033"/>
          <w:szCs w:val="28"/>
          <w:u w:val="single"/>
          <w:lang w:eastAsia="ru-RU"/>
        </w:rPr>
        <w:t>бензапирен</w:t>
      </w:r>
      <w:proofErr w:type="spellEnd"/>
      <w:r w:rsidRPr="00FD1882">
        <w:rPr>
          <w:rFonts w:eastAsia="Times New Roman" w:cs="Times New Roman"/>
          <w:color w:val="000000"/>
          <w:szCs w:val="28"/>
          <w:lang w:eastAsia="ru-RU"/>
        </w:rPr>
        <w:fldChar w:fldCharType="end"/>
      </w:r>
      <w:r w:rsidRPr="00FD1882">
        <w:rPr>
          <w:rFonts w:eastAsia="Times New Roman" w:cs="Times New Roman"/>
          <w:color w:val="000000"/>
          <w:szCs w:val="28"/>
          <w:lang w:eastAsia="ru-RU"/>
        </w:rPr>
        <w:t>, цианид, мышьяк, формальдегид, углекислый газ, окись углерода, синильную кислоту и т.д. В сигаретном дыме присутствуют радиоактивные вещества: полоний, свинец, висмут. Никотин по своей ядовитости  равен синильной кислоте.</w:t>
      </w:r>
    </w:p>
    <w:p w:rsidR="00FD1882" w:rsidRPr="00FD1882" w:rsidRDefault="00FD1882" w:rsidP="00FD1882">
      <w:pPr>
        <w:spacing w:after="0" w:line="270" w:lineRule="atLeast"/>
        <w:outlineLvl w:val="1"/>
        <w:rPr>
          <w:rFonts w:eastAsia="Times New Roman" w:cs="Times New Roman"/>
          <w:b/>
          <w:bCs/>
          <w:color w:val="006600"/>
          <w:szCs w:val="28"/>
          <w:lang w:eastAsia="ru-RU"/>
        </w:rPr>
      </w:pPr>
      <w:r w:rsidRPr="00FD1882">
        <w:rPr>
          <w:rFonts w:eastAsia="Times New Roman" w:cs="Times New Roman"/>
          <w:b/>
          <w:bCs/>
          <w:color w:val="006600"/>
          <w:szCs w:val="28"/>
          <w:lang w:eastAsia="ru-RU"/>
        </w:rPr>
        <w:t>Вред курения</w:t>
      </w:r>
    </w:p>
    <w:p w:rsidR="00FD1882" w:rsidRDefault="00FD1882" w:rsidP="00FD1882">
      <w:pPr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Пачка сигарет в день – это около 500 рентген облучения за год! Температура тлеющей сигареты 700-900 градусов! Легкие курильщика со стажем – черная, гниющая масса. После затяжки никотин попадает в головной мозг через 7 секунд. Никотин вызывает спазм сосудов, </w:t>
      </w:r>
      <w:proofErr w:type="gramStart"/>
      <w:r w:rsidRPr="00FD1882">
        <w:rPr>
          <w:rFonts w:eastAsia="Times New Roman" w:cs="Times New Roman"/>
          <w:color w:val="000000"/>
          <w:szCs w:val="28"/>
          <w:lang w:eastAsia="ru-RU"/>
        </w:rPr>
        <w:t>от</w:t>
      </w:r>
      <w:proofErr w:type="gramEnd"/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 сюда </w:t>
      </w:r>
      <w:proofErr w:type="gramStart"/>
      <w:r w:rsidRPr="00FD1882">
        <w:rPr>
          <w:rFonts w:eastAsia="Times New Roman" w:cs="Times New Roman"/>
          <w:color w:val="000000"/>
          <w:szCs w:val="28"/>
          <w:lang w:eastAsia="ru-RU"/>
        </w:rPr>
        <w:t>нарушение</w:t>
      </w:r>
      <w:proofErr w:type="gramEnd"/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 питания тканей кислородом. Спазм мелких сосудов делает кожу увядающей. </w:t>
      </w:r>
      <w:r w:rsidRPr="00FD1882">
        <w:rPr>
          <w:rFonts w:eastAsia="Times New Roman" w:cs="Times New Roman"/>
          <w:b/>
          <w:bCs/>
          <w:color w:val="000000"/>
          <w:szCs w:val="28"/>
          <w:lang w:eastAsia="ru-RU"/>
        </w:rPr>
        <w:t>Вред курения</w:t>
      </w:r>
      <w:r w:rsidRPr="00FD1882">
        <w:rPr>
          <w:rFonts w:eastAsia="Times New Roman" w:cs="Times New Roman"/>
          <w:color w:val="000000"/>
          <w:szCs w:val="28"/>
          <w:lang w:eastAsia="ru-RU"/>
        </w:rPr>
        <w:t> еще и в том, что появляется неприятный запах изо рта, желтеют зубы, воспаляется горло, краснеют глаза от постоянного раздражения дыма. Во всем мире никотин относится к разрешенному наркотику, от него так же как от </w:t>
      </w:r>
      <w:hyperlink r:id="rId8" w:history="1">
        <w:r w:rsidRPr="00FD1882">
          <w:rPr>
            <w:rFonts w:eastAsia="Times New Roman" w:cs="Times New Roman"/>
            <w:color w:val="990033"/>
            <w:szCs w:val="28"/>
            <w:u w:val="single"/>
            <w:lang w:eastAsia="ru-RU"/>
          </w:rPr>
          <w:t>героина</w:t>
        </w:r>
      </w:hyperlink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 и других тяжелых наркотиков развивается зависимость, но коварство его в том, что это происходит незаметно и относительно </w:t>
      </w:r>
      <w:r w:rsidRPr="00FD188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длительно. </w:t>
      </w:r>
      <w:r w:rsidRPr="00FD1882">
        <w:rPr>
          <w:rFonts w:eastAsia="Times New Roman" w:cs="Times New Roman"/>
          <w:i/>
          <w:iCs/>
          <w:color w:val="000000"/>
          <w:szCs w:val="28"/>
          <w:lang w:eastAsia="ru-RU"/>
        </w:rPr>
        <w:t>Вред курения в том, что оно вызывает три основных заболевания</w:t>
      </w:r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: рак легких, хронический бронхит, коронарная болезнь. </w:t>
      </w:r>
    </w:p>
    <w:p w:rsidR="00FD1882" w:rsidRPr="00FD1882" w:rsidRDefault="00FD1882" w:rsidP="00FD1882">
      <w:pPr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1882">
        <w:rPr>
          <w:rFonts w:eastAsia="Times New Roman" w:cs="Times New Roman"/>
          <w:i/>
          <w:iCs/>
          <w:color w:val="000000"/>
          <w:szCs w:val="28"/>
          <w:lang w:eastAsia="ru-RU"/>
        </w:rPr>
        <w:t>Курение наносит страшный вред</w:t>
      </w:r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, так </w:t>
      </w:r>
      <w:proofErr w:type="gramStart"/>
      <w:r w:rsidRPr="00FD1882">
        <w:rPr>
          <w:rFonts w:eastAsia="Times New Roman" w:cs="Times New Roman"/>
          <w:color w:val="000000"/>
          <w:szCs w:val="28"/>
          <w:lang w:eastAsia="ru-RU"/>
        </w:rPr>
        <w:t>курящие</w:t>
      </w:r>
      <w:proofErr w:type="gramEnd"/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 в 13 раз чаще заболевают стенокардией, в 12 – инфарктом миокарда, в 10 раз – язвой желудка и в 30 раз — раком легких. </w:t>
      </w:r>
      <w:r w:rsidRPr="00FD1882">
        <w:rPr>
          <w:rFonts w:eastAsia="Times New Roman" w:cs="Times New Roman"/>
          <w:color w:val="000000"/>
          <w:szCs w:val="28"/>
          <w:lang w:eastAsia="ru-RU"/>
        </w:rPr>
        <w:br/>
        <w:t>Нет такого органа, который бы не поражался табаком: почки и мочевой пузырь, половые железы и кровеносные сосуды, головной мозг и печень.</w:t>
      </w:r>
      <w:r w:rsidRPr="00FD1882">
        <w:rPr>
          <w:rFonts w:eastAsia="Times New Roman" w:cs="Times New Roman"/>
          <w:color w:val="000000"/>
          <w:szCs w:val="28"/>
          <w:lang w:eastAsia="ru-RU"/>
        </w:rPr>
        <w:br/>
        <w:t>Смертельная доза для взрослого человека содержится в одной пачке сигарет, если ее выкурить сразу, а для подростков — полпачки.</w:t>
      </w:r>
      <w:r w:rsidRPr="00FD1882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FD1882">
        <w:rPr>
          <w:rFonts w:eastAsia="Times New Roman" w:cs="Times New Roman"/>
          <w:i/>
          <w:iCs/>
          <w:color w:val="000000"/>
          <w:szCs w:val="28"/>
          <w:lang w:eastAsia="ru-RU"/>
        </w:rPr>
        <w:t>Курение вредит сердцу</w:t>
      </w:r>
      <w:r w:rsidRPr="00FD1882">
        <w:rPr>
          <w:rFonts w:eastAsia="Times New Roman" w:cs="Times New Roman"/>
          <w:color w:val="000000"/>
          <w:szCs w:val="28"/>
          <w:lang w:eastAsia="ru-RU"/>
        </w:rPr>
        <w:t>, так частота сердечных сокращений у курящего на 15000 ударов в сутки больше, чем у некурящего, а доставка кислорода тканям и особенно головному мозгу значительно снижена, так как сосуды сужены, плюс к этому угарный газ, который лучше «цепляется» к гемоглобину и не даёт эритроцитам переносить кислород.</w:t>
      </w:r>
      <w:proofErr w:type="gramEnd"/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 Этим и объясняется, почему курящие школьники значительно отстают от </w:t>
      </w:r>
      <w:proofErr w:type="gramStart"/>
      <w:r w:rsidRPr="00FD1882">
        <w:rPr>
          <w:rFonts w:eastAsia="Times New Roman" w:cs="Times New Roman"/>
          <w:color w:val="000000"/>
          <w:szCs w:val="28"/>
          <w:lang w:eastAsia="ru-RU"/>
        </w:rPr>
        <w:t>некурящих</w:t>
      </w:r>
      <w:proofErr w:type="gramEnd"/>
      <w:r w:rsidRPr="00FD1882">
        <w:rPr>
          <w:rFonts w:eastAsia="Times New Roman" w:cs="Times New Roman"/>
          <w:color w:val="000000"/>
          <w:szCs w:val="28"/>
          <w:lang w:eastAsia="ru-RU"/>
        </w:rPr>
        <w:t>. </w:t>
      </w:r>
      <w:r w:rsidRPr="00FD1882">
        <w:rPr>
          <w:rFonts w:eastAsia="Times New Roman" w:cs="Times New Roman"/>
          <w:color w:val="000000"/>
          <w:szCs w:val="28"/>
          <w:lang w:eastAsia="ru-RU"/>
        </w:rPr>
        <w:br/>
      </w:r>
      <w:hyperlink r:id="rId9" w:history="1">
        <w:r w:rsidRPr="00FD1882">
          <w:rPr>
            <w:rFonts w:eastAsia="Times New Roman" w:cs="Times New Roman"/>
            <w:b/>
            <w:bCs/>
            <w:color w:val="990033"/>
            <w:szCs w:val="28"/>
            <w:u w:val="single"/>
            <w:lang w:eastAsia="ru-RU"/>
          </w:rPr>
          <w:t>Вред курения</w:t>
        </w:r>
      </w:hyperlink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 еще вот в чем: последние годы ученые уделяют пристальное внимание веществам, вызывающим рак. К ним, в первую очередь, относятся </w:t>
      </w:r>
      <w:proofErr w:type="spellStart"/>
      <w:r w:rsidRPr="00FD1882">
        <w:rPr>
          <w:rFonts w:eastAsia="Times New Roman" w:cs="Times New Roman"/>
          <w:color w:val="000000"/>
          <w:szCs w:val="28"/>
          <w:lang w:eastAsia="ru-RU"/>
        </w:rPr>
        <w:t>бензопирен</w:t>
      </w:r>
      <w:proofErr w:type="spellEnd"/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 и радиоактивный изотоп полоний-210. Если курильщик наберет в рот дым, а затем выдохнет его через платок, то на белой ткани останется коричневое пятно. Это и есть табачный деготь. В нем особенно много </w:t>
      </w:r>
      <w:proofErr w:type="spellStart"/>
      <w:r w:rsidRPr="00FD1882">
        <w:rPr>
          <w:rFonts w:eastAsia="Times New Roman" w:cs="Times New Roman"/>
          <w:color w:val="000000"/>
          <w:szCs w:val="28"/>
          <w:lang w:eastAsia="ru-RU"/>
        </w:rPr>
        <w:t>веществ,</w:t>
      </w:r>
      <w:hyperlink r:id="rId10" w:history="1">
        <w:r w:rsidRPr="00FD1882">
          <w:rPr>
            <w:rFonts w:eastAsia="Times New Roman" w:cs="Times New Roman"/>
            <w:color w:val="990033"/>
            <w:szCs w:val="28"/>
            <w:u w:val="single"/>
            <w:lang w:eastAsia="ru-RU"/>
          </w:rPr>
          <w:t>вызывающих</w:t>
        </w:r>
        <w:proofErr w:type="spellEnd"/>
        <w:r w:rsidRPr="00FD1882">
          <w:rPr>
            <w:rFonts w:eastAsia="Times New Roman" w:cs="Times New Roman"/>
            <w:color w:val="990033"/>
            <w:szCs w:val="28"/>
            <w:u w:val="single"/>
            <w:lang w:eastAsia="ru-RU"/>
          </w:rPr>
          <w:t xml:space="preserve"> рак</w:t>
        </w:r>
      </w:hyperlink>
      <w:r w:rsidRPr="00FD1882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FD1882" w:rsidRPr="00FD1882" w:rsidRDefault="00FD1882" w:rsidP="00FD1882">
      <w:pPr>
        <w:spacing w:after="0" w:line="270" w:lineRule="atLeast"/>
        <w:jc w:val="center"/>
        <w:outlineLvl w:val="1"/>
        <w:rPr>
          <w:rFonts w:eastAsia="Times New Roman" w:cs="Times New Roman"/>
          <w:b/>
          <w:bCs/>
          <w:color w:val="006600"/>
          <w:szCs w:val="28"/>
          <w:lang w:eastAsia="ru-RU"/>
        </w:rPr>
      </w:pPr>
      <w:r w:rsidRPr="00FD1882">
        <w:rPr>
          <w:rFonts w:eastAsia="Times New Roman" w:cs="Times New Roman"/>
          <w:b/>
          <w:bCs/>
          <w:color w:val="006600"/>
          <w:szCs w:val="28"/>
          <w:lang w:eastAsia="ru-RU"/>
        </w:rPr>
        <w:t>Вред курения для окружающих</w:t>
      </w:r>
    </w:p>
    <w:p w:rsidR="00FD1882" w:rsidRDefault="00FD1882" w:rsidP="00FD1882">
      <w:pPr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1882">
        <w:rPr>
          <w:rFonts w:eastAsia="Times New Roman" w:cs="Times New Roman"/>
          <w:b/>
          <w:bCs/>
          <w:color w:val="000000"/>
          <w:szCs w:val="28"/>
          <w:lang w:eastAsia="ru-RU"/>
        </w:rPr>
        <w:t>О вреде курения для окружающих</w:t>
      </w:r>
      <w:r w:rsidRPr="00FD1882">
        <w:rPr>
          <w:rFonts w:eastAsia="Times New Roman" w:cs="Times New Roman"/>
          <w:color w:val="000000"/>
          <w:szCs w:val="28"/>
          <w:lang w:eastAsia="ru-RU"/>
        </w:rPr>
        <w:t> становится все больше данных. В результате пассивного курения ежегодно умирают от рака легких 3 тыс. человек, от болезней сердца – до 62 тыс. 2,7 тыс. детей по этой же причине погибают в результате так называемого синдрома внезапной младенческой смерти. Значительно повышается опасность заболеть не только раком легких, но и некоторыми другими видами этого страшного недуга.</w:t>
      </w:r>
      <w:r w:rsidRPr="00FD1882">
        <w:rPr>
          <w:rFonts w:eastAsia="Times New Roman" w:cs="Times New Roman"/>
          <w:color w:val="000000"/>
          <w:szCs w:val="28"/>
          <w:lang w:eastAsia="ru-RU"/>
        </w:rPr>
        <w:br/>
        <w:t>Увеличивается риск самопроизвольного выкидыша. Если </w:t>
      </w:r>
      <w:hyperlink r:id="rId11" w:history="1">
        <w:r w:rsidRPr="00FD1882">
          <w:rPr>
            <w:rFonts w:eastAsia="Times New Roman" w:cs="Times New Roman"/>
            <w:color w:val="990033"/>
            <w:szCs w:val="28"/>
            <w:u w:val="single"/>
            <w:lang w:eastAsia="ru-RU"/>
          </w:rPr>
          <w:t>будущие матери подвергаются воздействию табачного дыма</w:t>
        </w:r>
      </w:hyperlink>
      <w:r w:rsidRPr="00FD1882">
        <w:rPr>
          <w:rFonts w:eastAsia="Times New Roman" w:cs="Times New Roman"/>
          <w:color w:val="000000"/>
          <w:szCs w:val="28"/>
          <w:lang w:eastAsia="ru-RU"/>
        </w:rPr>
        <w:t>, у них чаще рождаются дети, имеющие различные дефекты, прежде всего нейропсих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ические, а также пониженный вес. </w:t>
      </w:r>
      <w:r w:rsidRPr="00FD1882">
        <w:rPr>
          <w:rFonts w:eastAsia="Times New Roman" w:cs="Times New Roman"/>
          <w:color w:val="000000"/>
          <w:szCs w:val="28"/>
          <w:lang w:eastAsia="ru-RU"/>
        </w:rPr>
        <w:t>Вообще вдыхание табачного дыма гораздо опаснее для детей. Так, пассивное курение ежегодно служит причиной возникновения астмы 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детей, бронхитов. </w:t>
      </w:r>
    </w:p>
    <w:p w:rsidR="00FD1882" w:rsidRPr="00FD1882" w:rsidRDefault="00FD1882" w:rsidP="00FD1882">
      <w:pPr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hyperlink r:id="rId12" w:history="1">
        <w:r w:rsidRPr="00FD1882">
          <w:rPr>
            <w:rFonts w:eastAsia="Times New Roman" w:cs="Times New Roman"/>
            <w:color w:val="990033"/>
            <w:szCs w:val="28"/>
            <w:u w:val="single"/>
            <w:lang w:eastAsia="ru-RU"/>
          </w:rPr>
          <w:t>Курение</w:t>
        </w:r>
      </w:hyperlink>
      <w:r w:rsidRPr="00FD1882">
        <w:rPr>
          <w:rFonts w:eastAsia="Times New Roman" w:cs="Times New Roman"/>
          <w:color w:val="000000"/>
          <w:szCs w:val="28"/>
          <w:lang w:eastAsia="ru-RU"/>
        </w:rPr>
        <w:t> – это привычка, противная зрению, невыносимая для обоняния, вредная для мозга, опасная для легких.</w:t>
      </w:r>
    </w:p>
    <w:p w:rsidR="00961C85" w:rsidRPr="00FD1882" w:rsidRDefault="00961C85" w:rsidP="00FD1882">
      <w:pPr>
        <w:jc w:val="both"/>
        <w:rPr>
          <w:rFonts w:cs="Times New Roman"/>
          <w:szCs w:val="28"/>
        </w:rPr>
      </w:pPr>
    </w:p>
    <w:sectPr w:rsidR="00961C85" w:rsidRPr="00FD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82"/>
    <w:rsid w:val="00002E18"/>
    <w:rsid w:val="000406B0"/>
    <w:rsid w:val="000776CF"/>
    <w:rsid w:val="000A1559"/>
    <w:rsid w:val="000C663D"/>
    <w:rsid w:val="00133A6E"/>
    <w:rsid w:val="00187828"/>
    <w:rsid w:val="001D1FCE"/>
    <w:rsid w:val="001D769F"/>
    <w:rsid w:val="001E47DE"/>
    <w:rsid w:val="001E49A2"/>
    <w:rsid w:val="001E7CF9"/>
    <w:rsid w:val="00200078"/>
    <w:rsid w:val="00220E4C"/>
    <w:rsid w:val="00223397"/>
    <w:rsid w:val="002273D8"/>
    <w:rsid w:val="00245106"/>
    <w:rsid w:val="002551F7"/>
    <w:rsid w:val="0027012E"/>
    <w:rsid w:val="00270464"/>
    <w:rsid w:val="00272D85"/>
    <w:rsid w:val="002A0D55"/>
    <w:rsid w:val="002C114B"/>
    <w:rsid w:val="002D3952"/>
    <w:rsid w:val="002E526D"/>
    <w:rsid w:val="00306A13"/>
    <w:rsid w:val="0031248E"/>
    <w:rsid w:val="00352184"/>
    <w:rsid w:val="00367F1B"/>
    <w:rsid w:val="00370326"/>
    <w:rsid w:val="0037099E"/>
    <w:rsid w:val="00374508"/>
    <w:rsid w:val="003847C3"/>
    <w:rsid w:val="00392158"/>
    <w:rsid w:val="003A00F1"/>
    <w:rsid w:val="003B036C"/>
    <w:rsid w:val="003D14EC"/>
    <w:rsid w:val="003F51CA"/>
    <w:rsid w:val="00402CB7"/>
    <w:rsid w:val="00407B30"/>
    <w:rsid w:val="00414324"/>
    <w:rsid w:val="0042453A"/>
    <w:rsid w:val="00426313"/>
    <w:rsid w:val="004451D8"/>
    <w:rsid w:val="00453074"/>
    <w:rsid w:val="00465092"/>
    <w:rsid w:val="00493018"/>
    <w:rsid w:val="00494CE9"/>
    <w:rsid w:val="004B17CB"/>
    <w:rsid w:val="004B2D48"/>
    <w:rsid w:val="004B5ECA"/>
    <w:rsid w:val="004C1E1B"/>
    <w:rsid w:val="004D6B7B"/>
    <w:rsid w:val="004D7B03"/>
    <w:rsid w:val="004E6BDC"/>
    <w:rsid w:val="00524431"/>
    <w:rsid w:val="0052584B"/>
    <w:rsid w:val="00534987"/>
    <w:rsid w:val="005406F3"/>
    <w:rsid w:val="00540BA6"/>
    <w:rsid w:val="00544358"/>
    <w:rsid w:val="00551F68"/>
    <w:rsid w:val="00555916"/>
    <w:rsid w:val="005778EC"/>
    <w:rsid w:val="005818B5"/>
    <w:rsid w:val="00596FE7"/>
    <w:rsid w:val="005A2E82"/>
    <w:rsid w:val="005B4DEB"/>
    <w:rsid w:val="005C014E"/>
    <w:rsid w:val="005E0B98"/>
    <w:rsid w:val="005F5AED"/>
    <w:rsid w:val="005F7CC4"/>
    <w:rsid w:val="00630EF8"/>
    <w:rsid w:val="00670F08"/>
    <w:rsid w:val="006724AD"/>
    <w:rsid w:val="0068262C"/>
    <w:rsid w:val="006843EB"/>
    <w:rsid w:val="006A4F8D"/>
    <w:rsid w:val="006B7553"/>
    <w:rsid w:val="006B7EB6"/>
    <w:rsid w:val="006D1619"/>
    <w:rsid w:val="006E65D8"/>
    <w:rsid w:val="006F64AD"/>
    <w:rsid w:val="007039C8"/>
    <w:rsid w:val="00731257"/>
    <w:rsid w:val="00731FE4"/>
    <w:rsid w:val="007342D9"/>
    <w:rsid w:val="00735AC5"/>
    <w:rsid w:val="00742FBB"/>
    <w:rsid w:val="00771A84"/>
    <w:rsid w:val="007771E0"/>
    <w:rsid w:val="007E5241"/>
    <w:rsid w:val="007F0F82"/>
    <w:rsid w:val="007F6AAA"/>
    <w:rsid w:val="00802D5F"/>
    <w:rsid w:val="0082070D"/>
    <w:rsid w:val="00822D24"/>
    <w:rsid w:val="00826332"/>
    <w:rsid w:val="00827363"/>
    <w:rsid w:val="00841A4A"/>
    <w:rsid w:val="008510D4"/>
    <w:rsid w:val="0085548B"/>
    <w:rsid w:val="00860773"/>
    <w:rsid w:val="00877EA4"/>
    <w:rsid w:val="00886A6A"/>
    <w:rsid w:val="00892A52"/>
    <w:rsid w:val="00893818"/>
    <w:rsid w:val="008B14C1"/>
    <w:rsid w:val="008C5CC8"/>
    <w:rsid w:val="008E3064"/>
    <w:rsid w:val="008E58CE"/>
    <w:rsid w:val="00931ACE"/>
    <w:rsid w:val="00961C85"/>
    <w:rsid w:val="009703EB"/>
    <w:rsid w:val="009723FD"/>
    <w:rsid w:val="00980613"/>
    <w:rsid w:val="00983626"/>
    <w:rsid w:val="009B39A2"/>
    <w:rsid w:val="009B6C18"/>
    <w:rsid w:val="009C6E0C"/>
    <w:rsid w:val="009D24E1"/>
    <w:rsid w:val="009E0D5B"/>
    <w:rsid w:val="009E52B3"/>
    <w:rsid w:val="00A02841"/>
    <w:rsid w:val="00A557F9"/>
    <w:rsid w:val="00A61AE8"/>
    <w:rsid w:val="00A62FC9"/>
    <w:rsid w:val="00A85926"/>
    <w:rsid w:val="00A966C5"/>
    <w:rsid w:val="00AA32B6"/>
    <w:rsid w:val="00AB1F93"/>
    <w:rsid w:val="00AB73E0"/>
    <w:rsid w:val="00AD0CAA"/>
    <w:rsid w:val="00AD1BBD"/>
    <w:rsid w:val="00AE1D1D"/>
    <w:rsid w:val="00B04540"/>
    <w:rsid w:val="00B04AA9"/>
    <w:rsid w:val="00B101FB"/>
    <w:rsid w:val="00B23C59"/>
    <w:rsid w:val="00B27A7D"/>
    <w:rsid w:val="00B60895"/>
    <w:rsid w:val="00B65BB3"/>
    <w:rsid w:val="00B66CE5"/>
    <w:rsid w:val="00B67C86"/>
    <w:rsid w:val="00B7091A"/>
    <w:rsid w:val="00B72D68"/>
    <w:rsid w:val="00B75802"/>
    <w:rsid w:val="00BE7FF1"/>
    <w:rsid w:val="00BF278C"/>
    <w:rsid w:val="00C23651"/>
    <w:rsid w:val="00C25557"/>
    <w:rsid w:val="00C41AA9"/>
    <w:rsid w:val="00C4706F"/>
    <w:rsid w:val="00C7128B"/>
    <w:rsid w:val="00C75AA5"/>
    <w:rsid w:val="00C82EA9"/>
    <w:rsid w:val="00C85181"/>
    <w:rsid w:val="00C8634F"/>
    <w:rsid w:val="00C92FCE"/>
    <w:rsid w:val="00CB18BB"/>
    <w:rsid w:val="00CB2B40"/>
    <w:rsid w:val="00CB30E8"/>
    <w:rsid w:val="00D1737E"/>
    <w:rsid w:val="00D35064"/>
    <w:rsid w:val="00D50301"/>
    <w:rsid w:val="00D77EE9"/>
    <w:rsid w:val="00D82D31"/>
    <w:rsid w:val="00D8347A"/>
    <w:rsid w:val="00D834CA"/>
    <w:rsid w:val="00D96E30"/>
    <w:rsid w:val="00DB7741"/>
    <w:rsid w:val="00DC3541"/>
    <w:rsid w:val="00DD1901"/>
    <w:rsid w:val="00DE2887"/>
    <w:rsid w:val="00E05E7E"/>
    <w:rsid w:val="00E1458B"/>
    <w:rsid w:val="00E16151"/>
    <w:rsid w:val="00E20522"/>
    <w:rsid w:val="00E32CBA"/>
    <w:rsid w:val="00E32D78"/>
    <w:rsid w:val="00E45330"/>
    <w:rsid w:val="00E479BB"/>
    <w:rsid w:val="00E76A6F"/>
    <w:rsid w:val="00E83C14"/>
    <w:rsid w:val="00E85DDA"/>
    <w:rsid w:val="00EA3428"/>
    <w:rsid w:val="00F01E68"/>
    <w:rsid w:val="00F279BE"/>
    <w:rsid w:val="00F365D2"/>
    <w:rsid w:val="00F43A42"/>
    <w:rsid w:val="00F75B32"/>
    <w:rsid w:val="00F9477A"/>
    <w:rsid w:val="00FA42A3"/>
    <w:rsid w:val="00FC19E5"/>
    <w:rsid w:val="00FD1882"/>
    <w:rsid w:val="00FE26E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88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8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882"/>
  </w:style>
  <w:style w:type="character" w:customStyle="1" w:styleId="10">
    <w:name w:val="Заголовок 1 Знак"/>
    <w:basedOn w:val="a0"/>
    <w:link w:val="1"/>
    <w:uiPriority w:val="9"/>
    <w:rsid w:val="00FD188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882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D1882"/>
    <w:rPr>
      <w:color w:val="0000FF"/>
      <w:u w:val="single"/>
    </w:rPr>
  </w:style>
  <w:style w:type="character" w:styleId="a5">
    <w:name w:val="Strong"/>
    <w:basedOn w:val="a0"/>
    <w:uiPriority w:val="22"/>
    <w:qFormat/>
    <w:rsid w:val="00FD1882"/>
    <w:rPr>
      <w:b/>
      <w:bCs/>
    </w:rPr>
  </w:style>
  <w:style w:type="character" w:styleId="a6">
    <w:name w:val="Emphasis"/>
    <w:basedOn w:val="a0"/>
    <w:uiPriority w:val="20"/>
    <w:qFormat/>
    <w:rsid w:val="00FD1882"/>
    <w:rPr>
      <w:i/>
      <w:iCs/>
    </w:rPr>
  </w:style>
  <w:style w:type="character" w:customStyle="1" w:styleId="b-share-btnwrap">
    <w:name w:val="b-share-btn__wrap"/>
    <w:basedOn w:val="a0"/>
    <w:rsid w:val="00FD1882"/>
  </w:style>
  <w:style w:type="character" w:customStyle="1" w:styleId="b-share-counter">
    <w:name w:val="b-share-counter"/>
    <w:basedOn w:val="a0"/>
    <w:rsid w:val="00FD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88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8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882"/>
  </w:style>
  <w:style w:type="character" w:customStyle="1" w:styleId="10">
    <w:name w:val="Заголовок 1 Знак"/>
    <w:basedOn w:val="a0"/>
    <w:link w:val="1"/>
    <w:uiPriority w:val="9"/>
    <w:rsid w:val="00FD188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882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D1882"/>
    <w:rPr>
      <w:color w:val="0000FF"/>
      <w:u w:val="single"/>
    </w:rPr>
  </w:style>
  <w:style w:type="character" w:styleId="a5">
    <w:name w:val="Strong"/>
    <w:basedOn w:val="a0"/>
    <w:uiPriority w:val="22"/>
    <w:qFormat/>
    <w:rsid w:val="00FD1882"/>
    <w:rPr>
      <w:b/>
      <w:bCs/>
    </w:rPr>
  </w:style>
  <w:style w:type="character" w:styleId="a6">
    <w:name w:val="Emphasis"/>
    <w:basedOn w:val="a0"/>
    <w:uiPriority w:val="20"/>
    <w:qFormat/>
    <w:rsid w:val="00FD1882"/>
    <w:rPr>
      <w:i/>
      <w:iCs/>
    </w:rPr>
  </w:style>
  <w:style w:type="character" w:customStyle="1" w:styleId="b-share-btnwrap">
    <w:name w:val="b-share-btn__wrap"/>
    <w:basedOn w:val="a0"/>
    <w:rsid w:val="00FD1882"/>
  </w:style>
  <w:style w:type="character" w:customStyle="1" w:styleId="b-share-counter">
    <w:name w:val="b-share-counter"/>
    <w:basedOn w:val="a0"/>
    <w:rsid w:val="00FD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369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</w:divsChild>
    </w:div>
    <w:div w:id="554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944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lav.ru/narkotik/heroi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lav.ru/tabak/vliyanie-nikotina-na-organizm-cheloveka.html" TargetMode="External"/><Relationship Id="rId12" Type="http://schemas.openxmlformats.org/officeDocument/2006/relationships/hyperlink" Target="http://www.russlav.ru/tabak/vred_kur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slav.ru/tabak/sostav-tabachnogo-dima.html" TargetMode="External"/><Relationship Id="rId11" Type="http://schemas.openxmlformats.org/officeDocument/2006/relationships/hyperlink" Target="http://www.russlav.ru/tabak/kurenie_beremennih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usslav.ru/tabak/vliyanie_kureniya_na_organizm_chelov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lav.ru/stat/foto_kuren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4080</Characters>
  <Application>Microsoft Office Word</Application>
  <DocSecurity>0</DocSecurity>
  <Lines>34</Lines>
  <Paragraphs>9</Paragraphs>
  <ScaleCrop>false</ScaleCrop>
  <Company>SPecialiST RePack, SanBuild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ZOG</cp:lastModifiedBy>
  <cp:revision>1</cp:revision>
  <dcterms:created xsi:type="dcterms:W3CDTF">2016-05-31T04:43:00Z</dcterms:created>
  <dcterms:modified xsi:type="dcterms:W3CDTF">2016-05-31T04:57:00Z</dcterms:modified>
</cp:coreProperties>
</file>