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45" w:rsidRDefault="00E558D5">
      <w:r>
        <w:t xml:space="preserve">                       </w:t>
      </w:r>
      <w:r w:rsidR="002B5B45">
        <w:t xml:space="preserve">   </w:t>
      </w:r>
      <w:proofErr w:type="gramStart"/>
      <w:r w:rsidR="002B5B45">
        <w:t>Профилактика  энтеровирусных</w:t>
      </w:r>
      <w:proofErr w:type="gramEnd"/>
      <w:r w:rsidR="002B5B45">
        <w:t xml:space="preserve"> инфекций.</w:t>
      </w:r>
    </w:p>
    <w:p w:rsidR="00CE5AA8" w:rsidRDefault="002B5B45" w:rsidP="00CE5AA8">
      <w:pPr>
        <w:jc w:val="both"/>
      </w:pPr>
      <w:r>
        <w:tab/>
      </w:r>
      <w:proofErr w:type="gramStart"/>
      <w:r>
        <w:t>Энтеровирусные</w:t>
      </w:r>
      <w:r w:rsidR="0067073D">
        <w:t xml:space="preserve"> </w:t>
      </w:r>
      <w:r>
        <w:t>инфекции человека это</w:t>
      </w:r>
      <w:proofErr w:type="gramEnd"/>
      <w:r>
        <w:t xml:space="preserve"> болезни, вызываемые кишечными вирусами (энтеровирусами), носящими название </w:t>
      </w:r>
      <w:proofErr w:type="spellStart"/>
      <w:r>
        <w:t>Коксаки</w:t>
      </w:r>
      <w:proofErr w:type="spellEnd"/>
      <w:r>
        <w:t xml:space="preserve"> и </w:t>
      </w:r>
      <w:proofErr w:type="spellStart"/>
      <w:r>
        <w:t>Экхо</w:t>
      </w:r>
      <w:proofErr w:type="spellEnd"/>
      <w:r>
        <w:t>. Инфекции, вызываемые ими, распространены</w:t>
      </w:r>
      <w:r w:rsidR="00CE5AA8">
        <w:t xml:space="preserve"> повсеместно и случаются в течение всего года.</w:t>
      </w:r>
    </w:p>
    <w:p w:rsidR="002B5B45" w:rsidRDefault="002B5B45" w:rsidP="00CE5AA8">
      <w:pPr>
        <w:ind w:firstLine="708"/>
        <w:jc w:val="both"/>
      </w:pPr>
      <w:r>
        <w:t>В большинстве случаев вызывают скрытую инфекцию или слабо выраженные симптомы различных заболеваний</w:t>
      </w:r>
      <w:r w:rsidR="00CE5AA8">
        <w:t>. Однако они могут проявляться в виде серозных менингитов, миокардитов, герпетических ангин, эпидемических геморрагических конъюктивитов, респираторных и желудочно-кишечных расстройств, а также лихорадочных заболеваний.</w:t>
      </w:r>
    </w:p>
    <w:p w:rsidR="00CE5AA8" w:rsidRDefault="00CE5AA8" w:rsidP="00CE5AA8">
      <w:pPr>
        <w:ind w:firstLine="708"/>
        <w:jc w:val="both"/>
      </w:pPr>
      <w:r>
        <w:t>Чаще болеют дети, среди</w:t>
      </w:r>
      <w:r w:rsidR="0067073D">
        <w:t xml:space="preserve"> них распространено и здоровое </w:t>
      </w:r>
      <w:proofErr w:type="spellStart"/>
      <w:r w:rsidR="0067073D">
        <w:t>вирусоносительство</w:t>
      </w:r>
      <w:proofErr w:type="spellEnd"/>
      <w:r w:rsidR="0067073D">
        <w:t>, когда вирус выделяется из носоглотки или кишечника, а человек чувствует себя здоровым.</w:t>
      </w:r>
    </w:p>
    <w:p w:rsidR="0067073D" w:rsidRDefault="0067073D" w:rsidP="00CE5AA8">
      <w:pPr>
        <w:ind w:firstLine="708"/>
        <w:jc w:val="both"/>
      </w:pPr>
      <w:r>
        <w:tab/>
        <w:t>Чтобы уберечь себя от заражения, необходимо:</w:t>
      </w:r>
    </w:p>
    <w:p w:rsidR="0067073D" w:rsidRDefault="0067073D" w:rsidP="00CE5AA8">
      <w:pPr>
        <w:ind w:firstLine="708"/>
        <w:jc w:val="both"/>
      </w:pPr>
      <w:r>
        <w:tab/>
        <w:t xml:space="preserve">- </w:t>
      </w:r>
      <w:r w:rsidR="0047545B">
        <w:t>соблюдать правила личной гигиены: тщательно мыть руки с мылом, особенно после посещения туалета, перед и во время приготовления пищи, перед едой, после прихода домой с улицы.</w:t>
      </w:r>
    </w:p>
    <w:p w:rsidR="0047545B" w:rsidRDefault="0047545B" w:rsidP="00CE5AA8">
      <w:pPr>
        <w:ind w:firstLine="708"/>
        <w:jc w:val="both"/>
      </w:pPr>
      <w:r>
        <w:tab/>
        <w:t>- следить за чистотой рук детей, учить их правилам мытья рук. Мыть дверные ручки, краны, ручки для спуска воды в туалете.</w:t>
      </w:r>
    </w:p>
    <w:p w:rsidR="0047545B" w:rsidRDefault="0047545B" w:rsidP="00CE5AA8">
      <w:pPr>
        <w:ind w:firstLine="708"/>
        <w:jc w:val="both"/>
      </w:pPr>
      <w:r>
        <w:tab/>
        <w:t>- не пить воду из открытых водоемов, отдавать предпочтение артезианской питьевой воде, расфасованной в бутылки.</w:t>
      </w:r>
    </w:p>
    <w:p w:rsidR="0047545B" w:rsidRDefault="0047545B" w:rsidP="00CE5AA8">
      <w:pPr>
        <w:ind w:firstLine="708"/>
        <w:jc w:val="both"/>
      </w:pPr>
      <w:r>
        <w:tab/>
        <w:t>- не купаться в водоемах, где купание запрещено</w:t>
      </w:r>
      <w:r w:rsidR="00E86404">
        <w:t>.</w:t>
      </w:r>
    </w:p>
    <w:p w:rsidR="00E86404" w:rsidRDefault="00E86404" w:rsidP="00CE5AA8">
      <w:pPr>
        <w:ind w:firstLine="708"/>
        <w:jc w:val="both"/>
      </w:pPr>
      <w:r>
        <w:tab/>
        <w:t>- фрукты, овощи, ягоды тщательно мыть под проточной водой, затем обдавать кипятком.</w:t>
      </w:r>
    </w:p>
    <w:p w:rsidR="00E86404" w:rsidRDefault="00E86404" w:rsidP="00CE5AA8">
      <w:pPr>
        <w:ind w:firstLine="708"/>
        <w:jc w:val="both"/>
      </w:pPr>
      <w:r>
        <w:tab/>
        <w:t>- посуду, где хранились сырые продукты, тщательно мыть с моющими средствами и ошпаривать.</w:t>
      </w:r>
    </w:p>
    <w:p w:rsidR="00E86404" w:rsidRDefault="00E86404" w:rsidP="00CE5AA8">
      <w:pPr>
        <w:ind w:firstLine="708"/>
        <w:jc w:val="both"/>
      </w:pPr>
      <w:r>
        <w:tab/>
        <w:t>- ошпаривать чайную и столовую посуду, на которой могут сохраняться капельки слюны больного или вирусоносителя.</w:t>
      </w:r>
    </w:p>
    <w:p w:rsidR="00E86404" w:rsidRDefault="00E86404" w:rsidP="00CE5AA8">
      <w:pPr>
        <w:ind w:firstLine="708"/>
        <w:jc w:val="both"/>
      </w:pPr>
      <w:r>
        <w:tab/>
        <w:t>- содержать в чистоте помещение кухни.</w:t>
      </w:r>
    </w:p>
    <w:p w:rsidR="00E86404" w:rsidRDefault="00E86404" w:rsidP="00CE5AA8">
      <w:pPr>
        <w:ind w:firstLine="708"/>
        <w:jc w:val="both"/>
      </w:pPr>
      <w:r>
        <w:tab/>
        <w:t>- защищать пищу от насекомых, грызунов и домашних животных, возможных переносчиков инфекции и вести борьбу с мухами и тараканами</w:t>
      </w:r>
      <w:r w:rsidR="00E558D5">
        <w:t>.</w:t>
      </w:r>
    </w:p>
    <w:p w:rsidR="00E558D5" w:rsidRDefault="00E558D5" w:rsidP="00CE5AA8">
      <w:pPr>
        <w:ind w:firstLine="708"/>
        <w:jc w:val="both"/>
      </w:pPr>
      <w:r>
        <w:lastRenderedPageBreak/>
        <w:t xml:space="preserve">        </w:t>
      </w:r>
      <w:bookmarkStart w:id="0" w:name="_GoBack"/>
      <w:bookmarkEnd w:id="0"/>
      <w:r>
        <w:t>Соблюдение всех этих правил предохранит Вас от заболеваний энтеровирусными инфекциями!</w:t>
      </w:r>
    </w:p>
    <w:p w:rsidR="002B5B45" w:rsidRDefault="002B5B45" w:rsidP="00CE5AA8">
      <w:pPr>
        <w:jc w:val="both"/>
      </w:pPr>
    </w:p>
    <w:p w:rsidR="002B5B45" w:rsidRDefault="002B5B45"/>
    <w:sectPr w:rsidR="002B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45"/>
    <w:rsid w:val="002B5B45"/>
    <w:rsid w:val="0047545B"/>
    <w:rsid w:val="0067073D"/>
    <w:rsid w:val="00CE5AA8"/>
    <w:rsid w:val="00E558D5"/>
    <w:rsid w:val="00E86404"/>
    <w:rsid w:val="00F6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57CC"/>
  <w15:chartTrackingRefBased/>
  <w15:docId w15:val="{E830067E-2CC9-41EC-AE76-809859B6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2018-11-14T11:09:00Z</dcterms:created>
  <dcterms:modified xsi:type="dcterms:W3CDTF">2018-11-14T12:03:00Z</dcterms:modified>
</cp:coreProperties>
</file>