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2" w:rsidRDefault="005707F2" w:rsidP="005707F2">
      <w:pPr>
        <w:framePr w:w="9658" w:h="952" w:hRule="exact" w:wrap="none" w:vAnchor="page" w:hAnchor="page" w:x="1166" w:y="952"/>
        <w:spacing w:line="280" w:lineRule="exact"/>
        <w:ind w:firstLine="920"/>
        <w:jc w:val="center"/>
        <w:rPr>
          <w:rStyle w:val="60"/>
          <w:rFonts w:eastAsiaTheme="minorHAnsi"/>
          <w:b w:val="0"/>
          <w:bCs w:val="0"/>
        </w:rPr>
      </w:pPr>
    </w:p>
    <w:p w:rsidR="005707F2" w:rsidRDefault="005707F2" w:rsidP="005707F2">
      <w:pPr>
        <w:framePr w:w="9658" w:h="952" w:hRule="exact" w:wrap="none" w:vAnchor="page" w:hAnchor="page" w:x="1166" w:y="952"/>
        <w:spacing w:line="280" w:lineRule="exact"/>
        <w:ind w:firstLine="920"/>
        <w:jc w:val="center"/>
      </w:pPr>
      <w:proofErr w:type="spellStart"/>
      <w:r>
        <w:rPr>
          <w:rStyle w:val="60"/>
          <w:rFonts w:eastAsiaTheme="minorHAnsi"/>
          <w:b w:val="0"/>
          <w:bCs w:val="0"/>
        </w:rPr>
        <w:t>Эпидситуаиия</w:t>
      </w:r>
      <w:proofErr w:type="spellEnd"/>
      <w:r>
        <w:rPr>
          <w:rStyle w:val="60"/>
          <w:rFonts w:eastAsiaTheme="minorHAnsi"/>
          <w:b w:val="0"/>
          <w:bCs w:val="0"/>
        </w:rPr>
        <w:t xml:space="preserve"> по ВИЧ-инфекции в Гродненской области</w:t>
      </w:r>
    </w:p>
    <w:p w:rsidR="005707F2" w:rsidRDefault="005707F2" w:rsidP="005707F2">
      <w:pPr>
        <w:framePr w:w="9658" w:h="952" w:hRule="exact" w:wrap="none" w:vAnchor="page" w:hAnchor="page" w:x="1166" w:y="952"/>
        <w:spacing w:line="280" w:lineRule="exact"/>
        <w:ind w:right="40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на 1 декабря 2018 года</w:t>
      </w:r>
    </w:p>
    <w:p w:rsidR="005707F2" w:rsidRDefault="005707F2" w:rsidP="005707F2">
      <w:pPr>
        <w:framePr w:w="9658" w:h="952" w:hRule="exact" w:wrap="none" w:vAnchor="page" w:hAnchor="page" w:x="1166" w:y="952"/>
        <w:spacing w:line="280" w:lineRule="exact"/>
        <w:ind w:right="40"/>
        <w:jc w:val="center"/>
        <w:rPr>
          <w:rStyle w:val="20"/>
          <w:rFonts w:eastAsiaTheme="minorHAnsi"/>
        </w:rPr>
      </w:pPr>
    </w:p>
    <w:p w:rsidR="005707F2" w:rsidRDefault="005707F2" w:rsidP="005707F2">
      <w:pPr>
        <w:framePr w:w="9658" w:h="952" w:hRule="exact" w:wrap="none" w:vAnchor="page" w:hAnchor="page" w:x="1166" w:y="952"/>
        <w:spacing w:line="280" w:lineRule="exact"/>
        <w:ind w:right="40"/>
        <w:jc w:val="center"/>
      </w:pP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По состоянию на 1 декабря 2018 г. в Республике Беларусь зарегистрировано 26 779 случаев ВИЧ-инфекции, количество людей, живущих с ВИЧ - 20 827, показатель распространенности составил 219,4 на 100 тысяч населения.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По состоянию на 1 декабря 2018 г. в Гродненской области зарегистрировано 1165 случаев, количество людей, живущих с ВИЧ, - 891 (показатель распространенности - 85,4 на 100 тысяч населения).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Общее количество случаев ВИЧ-инфекции в возрастной группе 15-49 лет составляет 1049 (удельный вес в общей структуре ВИЧ- инфицированных — 90,0%). За январь-ноябрь 2018 г. в возрастной группе 15-49 лет зарегистрировано 58 случаев (80,6%).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По статистическим данным (1996-01.12.2018г.) у 27,6% (322 человека)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- 70,5% (821 случаев).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За январь-ноябрь 2018 г. доля полового пути передачи ВИЧ составила 77,8%; парентерального - 19,4%; причина не установлена - 2,8% (за аналогичный период 2017г. половой путь - 85,7%, парентеральный - 13,3%, причина не установлена - 1,0%).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Удельный вес женщин из общего числа ВИЧ-инфицированных составляет 40,5% (472 чел.), мужчин - 59,5% (693 чел.). За январ</w:t>
      </w:r>
      <w:proofErr w:type="gramStart"/>
      <w:r>
        <w:rPr>
          <w:color w:val="000000"/>
          <w:lang w:eastAsia="ru-RU" w:bidi="ru-RU"/>
        </w:rPr>
        <w:t>ь-</w:t>
      </w:r>
      <w:proofErr w:type="gramEnd"/>
      <w:r>
        <w:rPr>
          <w:color w:val="000000"/>
          <w:lang w:eastAsia="ru-RU" w:bidi="ru-RU"/>
        </w:rPr>
        <w:t xml:space="preserve"> ноябрь 2018 г. удельный вес женщин - 40,3% (29 чел.), мужчин - 59,7% (43 чел.); в январе-ноябре 2017 г. - 33,3% и 66,7% соответственно.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Диагноз «ВИЧ-инфекция» подтвержден 13 детям, рожденным от ВИЧ-инфицированных матерей.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Общее число случаев ВИЧ-инфицированных с 4-ой клинической стадией на 01.12.2018 г. - 293, в том числе за январь-ноябрь 2018 г. данный диагноз установлен 9 пациентам (за январь-ноябрь 2017 г. - 13).</w:t>
      </w:r>
    </w:p>
    <w:p w:rsidR="005707F2" w:rsidRDefault="005707F2" w:rsidP="005707F2">
      <w:pPr>
        <w:framePr w:w="9658" w:h="10733" w:hRule="exact" w:wrap="none" w:vAnchor="page" w:hAnchor="page" w:x="1504" w:y="2355"/>
        <w:spacing w:line="341" w:lineRule="exact"/>
        <w:ind w:firstLine="920"/>
      </w:pPr>
      <w:r>
        <w:rPr>
          <w:color w:val="000000"/>
          <w:lang w:eastAsia="ru-RU" w:bidi="ru-RU"/>
        </w:rPr>
        <w:t>За весь период наблюдения (1996-01.12.2018г.) среди ВИЧ- инфицированных пациентов умерло 274 человек.</w:t>
      </w:r>
    </w:p>
    <w:p w:rsidR="005707F2" w:rsidRDefault="005707F2" w:rsidP="005707F2">
      <w:pPr>
        <w:framePr w:w="9658" w:h="1666" w:hRule="exact" w:wrap="none" w:vAnchor="page" w:hAnchor="page" w:x="1654" w:y="14403"/>
        <w:tabs>
          <w:tab w:val="left" w:leader="underscore" w:pos="3506"/>
          <w:tab w:val="left" w:leader="underscore" w:pos="7366"/>
          <w:tab w:val="left" w:leader="underscore" w:pos="9094"/>
        </w:tabs>
        <w:ind w:left="78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ГРОДНЕНСКИЙ ОБЛАСТНОЙ ЦЕНТР ГИГИЕНЫ, ЭПИДЕМИО</w:t>
      </w:r>
      <w:r>
        <w:rPr>
          <w:color w:val="000000"/>
          <w:lang w:eastAsia="ru-RU" w:bidi="ru-RU"/>
        </w:rPr>
        <w:t>ЛОГИИ И ОБЩЕСТВЕННОГО ЗДОРОВЬЯ</w:t>
      </w:r>
    </w:p>
    <w:p w:rsidR="005707F2" w:rsidRDefault="005707F2" w:rsidP="005707F2">
      <w:pPr>
        <w:framePr w:w="9658" w:h="1666" w:hRule="exact" w:wrap="none" w:vAnchor="page" w:hAnchor="page" w:x="1654" w:y="14403"/>
        <w:tabs>
          <w:tab w:val="left" w:leader="underscore" w:pos="3506"/>
          <w:tab w:val="left" w:leader="underscore" w:pos="7366"/>
          <w:tab w:val="left" w:leader="underscore" w:pos="9094"/>
        </w:tabs>
        <w:ind w:left="780"/>
        <w:jc w:val="center"/>
        <w:rPr>
          <w:color w:val="000000"/>
          <w:lang w:eastAsia="ru-RU" w:bidi="ru-RU"/>
        </w:rPr>
      </w:pPr>
    </w:p>
    <w:p w:rsidR="005707F2" w:rsidRDefault="005707F2" w:rsidP="005707F2">
      <w:pPr>
        <w:framePr w:w="9658" w:h="1666" w:hRule="exact" w:wrap="none" w:vAnchor="page" w:hAnchor="page" w:x="1654" w:y="14403"/>
        <w:tabs>
          <w:tab w:val="left" w:leader="underscore" w:pos="3506"/>
          <w:tab w:val="left" w:leader="underscore" w:pos="7366"/>
          <w:tab w:val="left" w:leader="underscore" w:pos="9094"/>
        </w:tabs>
        <w:ind w:left="780"/>
        <w:jc w:val="center"/>
      </w:pPr>
      <w:r>
        <w:rPr>
          <w:rStyle w:val="70"/>
          <w:rFonts w:eastAsiaTheme="minorHAnsi"/>
        </w:rPr>
        <w:t>ОТДЕЛ ПРОФИЛАКТИКИ ВИЧ/СПИД</w:t>
      </w:r>
    </w:p>
    <w:p w:rsidR="00484F44" w:rsidRDefault="00484F44"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2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F06"/>
    <w:rsid w:val="0007371D"/>
    <w:rsid w:val="0007380A"/>
    <w:rsid w:val="000745FD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218"/>
    <w:rsid w:val="00084C73"/>
    <w:rsid w:val="0008529E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7D9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9A7"/>
    <w:rsid w:val="001A6A83"/>
    <w:rsid w:val="001A6B2F"/>
    <w:rsid w:val="001A6DAA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0E7E"/>
    <w:rsid w:val="001F19E7"/>
    <w:rsid w:val="001F1B61"/>
    <w:rsid w:val="001F29CA"/>
    <w:rsid w:val="001F2F1D"/>
    <w:rsid w:val="001F3906"/>
    <w:rsid w:val="001F39A5"/>
    <w:rsid w:val="001F3DF8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2228"/>
    <w:rsid w:val="00492299"/>
    <w:rsid w:val="004928A2"/>
    <w:rsid w:val="004929A5"/>
    <w:rsid w:val="00493982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07F2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2744"/>
    <w:rsid w:val="005B37C6"/>
    <w:rsid w:val="005B3904"/>
    <w:rsid w:val="005B3978"/>
    <w:rsid w:val="005B3B69"/>
    <w:rsid w:val="005B3F93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541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684E"/>
    <w:rsid w:val="006A750D"/>
    <w:rsid w:val="006B0712"/>
    <w:rsid w:val="006B170B"/>
    <w:rsid w:val="006B1717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258"/>
    <w:rsid w:val="007064F0"/>
    <w:rsid w:val="0070650A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9B2"/>
    <w:rsid w:val="00761E0A"/>
    <w:rsid w:val="00761F1A"/>
    <w:rsid w:val="007621C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0A"/>
    <w:rsid w:val="00786FF0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4B5"/>
    <w:rsid w:val="007C551D"/>
    <w:rsid w:val="007C5F5A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FE7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3C6C"/>
    <w:rsid w:val="00874F33"/>
    <w:rsid w:val="00875084"/>
    <w:rsid w:val="00875369"/>
    <w:rsid w:val="008758A6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1B67"/>
    <w:rsid w:val="008D2AA6"/>
    <w:rsid w:val="008D2FF5"/>
    <w:rsid w:val="008D306D"/>
    <w:rsid w:val="008D44E0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110E"/>
    <w:rsid w:val="00971354"/>
    <w:rsid w:val="009715D7"/>
    <w:rsid w:val="00971EA5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04C"/>
    <w:rsid w:val="00A217CB"/>
    <w:rsid w:val="00A21941"/>
    <w:rsid w:val="00A21C6B"/>
    <w:rsid w:val="00A221D7"/>
    <w:rsid w:val="00A22217"/>
    <w:rsid w:val="00A22A3C"/>
    <w:rsid w:val="00A22B1E"/>
    <w:rsid w:val="00A23382"/>
    <w:rsid w:val="00A234E0"/>
    <w:rsid w:val="00A24287"/>
    <w:rsid w:val="00A2439C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4B24"/>
    <w:rsid w:val="00BD5D41"/>
    <w:rsid w:val="00BD5D72"/>
    <w:rsid w:val="00BD722A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35D4"/>
    <w:rsid w:val="00D23C0E"/>
    <w:rsid w:val="00D23E5B"/>
    <w:rsid w:val="00D244B4"/>
    <w:rsid w:val="00D24833"/>
    <w:rsid w:val="00D24914"/>
    <w:rsid w:val="00D25108"/>
    <w:rsid w:val="00D2555A"/>
    <w:rsid w:val="00D2685F"/>
    <w:rsid w:val="00D26B7C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3D64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303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BCB"/>
    <w:rsid w:val="00DB705A"/>
    <w:rsid w:val="00DB7324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7262"/>
    <w:rsid w:val="00F177A6"/>
    <w:rsid w:val="00F178B6"/>
    <w:rsid w:val="00F17A07"/>
    <w:rsid w:val="00F17A08"/>
    <w:rsid w:val="00F17A8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14CA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390"/>
    <w:rsid w:val="00FE662C"/>
    <w:rsid w:val="00FE6BFA"/>
    <w:rsid w:val="00FF023B"/>
    <w:rsid w:val="00FF0B94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57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57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rsid w:val="0057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5707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570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2018-12-14T12:42:00Z</dcterms:created>
  <dcterms:modified xsi:type="dcterms:W3CDTF">2018-12-14T12:44:00Z</dcterms:modified>
</cp:coreProperties>
</file>