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8F" w:rsidRPr="00D3758F" w:rsidRDefault="00D3758F" w:rsidP="00D3758F">
      <w:pPr>
        <w:spacing w:after="300"/>
        <w:jc w:val="left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29"/>
          <w:szCs w:val="29"/>
          <w:lang w:eastAsia="ru-RU"/>
        </w:rPr>
      </w:pPr>
      <w:r w:rsidRPr="00D3758F">
        <w:rPr>
          <w:rFonts w:ascii="Georgia" w:eastAsia="Times New Roman" w:hAnsi="Georgia" w:cs="Times New Roman"/>
          <w:b/>
          <w:bCs/>
          <w:i/>
          <w:iCs/>
          <w:kern w:val="36"/>
          <w:sz w:val="29"/>
          <w:szCs w:val="29"/>
          <w:lang w:eastAsia="ru-RU"/>
        </w:rPr>
        <w:t>Ротавирусная инфекция</w:t>
      </w: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520700"/>
            <wp:effectExtent l="0" t="0" r="0" b="0"/>
            <wp:docPr id="3" name="Рисунок 3" descr="https://www.diavax.ru/upload/iblock/451/45161ff05507a298a099a3913248e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vax.ru/upload/iblock/451/45161ff05507a298a099a3913248e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Ротавирусная инфекция (РВИ) – это острое инфекционное заболевание с поражением преимущественно желудочно-кишечного тракта.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РВИ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является самой частой причиной гастроэнтеритов (воспалительное заболевание желудка и тонкой кишки), регистрируемых во всем мире. 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 xml:space="preserve">Возбудителем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РВИ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является вирус рода </w:t>
      </w:r>
      <w:proofErr w:type="spellStart"/>
      <w:r w:rsidRPr="00D3758F">
        <w:rPr>
          <w:rFonts w:eastAsia="Times New Roman" w:cs="Times New Roman"/>
          <w:sz w:val="24"/>
          <w:szCs w:val="24"/>
          <w:lang w:eastAsia="ru-RU"/>
        </w:rPr>
        <w:t>Rotavirus</w:t>
      </w:r>
      <w:proofErr w:type="spellEnd"/>
      <w:r w:rsidRPr="00D3758F">
        <w:rPr>
          <w:rFonts w:eastAsia="Times New Roman" w:cs="Times New Roman"/>
          <w:sz w:val="24"/>
          <w:szCs w:val="24"/>
          <w:lang w:eastAsia="ru-RU"/>
        </w:rPr>
        <w:t>, который включает в себя несколько антигенных типов ротавируса человека: A,B, C, D, E, F, G. Подавляющее большинство случаев РВИ у человека вызывают ротавирусы группы А.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РВИ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является антропонозной инфекцией, т.е. передается от человека к человеку. Ротавирусы, вызывающие заболевания у животных, для человека не патогенные.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 xml:space="preserve">Больные дети, особенно в начале заболевания и до 3-5 дня от начала болезни, выделяют ротавирусную </w:t>
      </w:r>
      <w:r w:rsidR="009D1F1D" w:rsidRPr="00D3758F">
        <w:rPr>
          <w:rFonts w:eastAsia="Times New Roman" w:cs="Times New Roman"/>
          <w:sz w:val="24"/>
          <w:szCs w:val="24"/>
          <w:lang w:eastAsia="ru-RU"/>
        </w:rPr>
        <w:t>инфекцию</w:t>
      </w:r>
      <w:r w:rsidRPr="00D3758F">
        <w:rPr>
          <w:rFonts w:eastAsia="Times New Roman" w:cs="Times New Roman"/>
          <w:sz w:val="24"/>
          <w:szCs w:val="24"/>
          <w:lang w:eastAsia="ru-RU"/>
        </w:rPr>
        <w:t xml:space="preserve"> с фекалиями во внешнюю среду. Выделение вируса также возможно внешне здоровым ребенком, который переносит бессимптомную форму болезни.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>Заражение ребенка происходит контактно-бытовым путем (через инфицированные предметы обихода, игрушки, одежду, постельное белье и др.) или через зараженную вирусом пищу и воду.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 xml:space="preserve">Ротавирус, выделяясь во внешнюю среду, длительно сохраняет свою жизнеспособность и относительно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устойчив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к обычно применяемым дезинфицирующим средствам.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 xml:space="preserve">Инкубационный период (время от попадания вируса в организм до развития клинических симптомов) при РВИ довольно короткий и может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длится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от 1 до 3 дней.</w:t>
      </w:r>
    </w:p>
    <w:p w:rsidR="00D3758F" w:rsidRPr="00D3758F" w:rsidRDefault="00D3758F" w:rsidP="00D3758F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>После окончания инкубационного периода болезни развиваются следующие симптомы заболевания:</w:t>
      </w:r>
    </w:p>
    <w:p w:rsidR="00D3758F" w:rsidRPr="00D3758F" w:rsidRDefault="00D3758F" w:rsidP="00D3758F">
      <w:pPr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Общая интоксикация: повышение температуры тела, озноб, слабость, головная боль, головокружение.</w:t>
      </w:r>
    </w:p>
    <w:p w:rsidR="00D3758F" w:rsidRPr="00D3758F" w:rsidRDefault="00D3758F" w:rsidP="00D3758F">
      <w:pPr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Гастроэнтерит: многократная рвота, боль в животе, частый водянистый пенистый стул, метеоризм.</w:t>
      </w:r>
    </w:p>
    <w:p w:rsidR="00D3758F" w:rsidRPr="00D3758F" w:rsidRDefault="00D3758F" w:rsidP="00D3758F">
      <w:pPr>
        <w:numPr>
          <w:ilvl w:val="0"/>
          <w:numId w:val="1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Катаральные симптомы: покраснение слизистой оболочки ротоглотки, боль в горле.</w:t>
      </w: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Начинаться болезнь может как с повышения температуры тела, так и с повторной рвоты и жидкого поноса. Температура у ребенка обычно поднимается до 38-39 градусов Цельсия.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>При благоприятном течении болезни ее длительность, как правило, составляет 5-7 дней. Однако, в ряде случаев, особенно у маленьких детей и взрослых людей с ослабленным здоровьем, могут развиваться различные осложнения.</w:t>
      </w:r>
    </w:p>
    <w:p w:rsidR="00D3758F" w:rsidRDefault="00D3758F" w:rsidP="00D3758F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D3758F" w:rsidRPr="00D3758F" w:rsidRDefault="00D3758F" w:rsidP="00D3758F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Наиболее частым осложнением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РВИ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является развитие обезвоживания (дегидратация), особенно у детей первых лет жизни, которое на начальных стадиях проявляется следующими симптомами:</w:t>
      </w:r>
    </w:p>
    <w:p w:rsidR="00D3758F" w:rsidRPr="00D3758F" w:rsidRDefault="00D3758F" w:rsidP="00D3758F">
      <w:pPr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возбуждение, беспокойство;</w:t>
      </w:r>
    </w:p>
    <w:p w:rsidR="00D3758F" w:rsidRPr="00D3758F" w:rsidRDefault="00D3758F" w:rsidP="00D3758F">
      <w:pPr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жажда;</w:t>
      </w:r>
    </w:p>
    <w:p w:rsidR="00D3758F" w:rsidRPr="00D3758F" w:rsidRDefault="00D3758F" w:rsidP="00D3758F">
      <w:pPr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сухость кожи и слизистых оболочек;</w:t>
      </w:r>
    </w:p>
    <w:p w:rsidR="00D3758F" w:rsidRPr="00D3758F" w:rsidRDefault="00D3758F" w:rsidP="00D3758F">
      <w:pPr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незначительное снижение эластичности кожи;</w:t>
      </w:r>
    </w:p>
    <w:p w:rsidR="00D3758F" w:rsidRPr="00D3758F" w:rsidRDefault="00D3758F" w:rsidP="00D3758F">
      <w:pPr>
        <w:numPr>
          <w:ilvl w:val="0"/>
          <w:numId w:val="2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небольшое западение большого родничка.</w:t>
      </w:r>
    </w:p>
    <w:p w:rsidR="00D3758F" w:rsidRPr="00D3758F" w:rsidRDefault="00D3758F" w:rsidP="00D3758F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 xml:space="preserve">При прогрессировании дегидратации ребенок становится вялым и заторможенным, может отказываться от питья, снижается эластичность кожных покровов (кожная складка расправляется медленно), дыхание учащается, отмечается снижение частоты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мочеиспусканий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и уменьшение объема выделяемой мочи. Моча становится темной, с резким запахом. При отсутствии адекватной медицинской помощи возможно развитие жизнеугрожающих осложнений.</w:t>
      </w:r>
      <w:r w:rsidRPr="00D3758F">
        <w:rPr>
          <w:rFonts w:eastAsia="Times New Roman" w:cs="Times New Roman"/>
          <w:sz w:val="24"/>
          <w:szCs w:val="24"/>
          <w:lang w:eastAsia="ru-RU"/>
        </w:rPr>
        <w:br/>
      </w:r>
      <w:r w:rsidRPr="00D3758F">
        <w:rPr>
          <w:rFonts w:eastAsia="Times New Roman" w:cs="Times New Roman"/>
          <w:sz w:val="24"/>
          <w:szCs w:val="24"/>
          <w:lang w:eastAsia="ru-RU"/>
        </w:rPr>
        <w:br/>
        <w:t>Другие возможные осложнения ротавирусной инфекции:</w:t>
      </w:r>
    </w:p>
    <w:p w:rsidR="00D3758F" w:rsidRPr="00D3758F" w:rsidRDefault="00D3758F" w:rsidP="00D3758F">
      <w:pPr>
        <w:numPr>
          <w:ilvl w:val="0"/>
          <w:numId w:val="3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присоединение бактериальной инфекции;</w:t>
      </w:r>
    </w:p>
    <w:p w:rsidR="00D3758F" w:rsidRPr="00D3758F" w:rsidRDefault="00D3758F" w:rsidP="00D3758F">
      <w:pPr>
        <w:numPr>
          <w:ilvl w:val="0"/>
          <w:numId w:val="3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острая почечная недостаточность,</w:t>
      </w:r>
    </w:p>
    <w:p w:rsidR="00D3758F" w:rsidRPr="00D3758F" w:rsidRDefault="00D3758F" w:rsidP="00D3758F">
      <w:pPr>
        <w:numPr>
          <w:ilvl w:val="0"/>
          <w:numId w:val="3"/>
        </w:numPr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поражение центральной нервной системы в виде нарушения сознания, судорог и другие осложнения.</w:t>
      </w: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Диагноз ротавирусной инфекции выставляется врачом на основании опроса пациента и/или его родителей, клинического осмотра, анализа эпидемиологической обстановки (наличие больных с жидким стулом в очаге). Подтверждается диагноз выявлением антигена ротавируса в кале с помощью различных лабораторных методик, либо при обнаружении в крови специфических антител.</w:t>
      </w:r>
    </w:p>
    <w:p w:rsidR="00D3758F" w:rsidRPr="00D3758F" w:rsidRDefault="00D3758F" w:rsidP="00D3758F">
      <w:pPr>
        <w:spacing w:before="300" w:after="30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D3758F">
        <w:rPr>
          <w:rFonts w:eastAsia="Times New Roman" w:cs="Times New Roman"/>
          <w:b/>
          <w:bCs/>
          <w:sz w:val="27"/>
          <w:szCs w:val="27"/>
          <w:lang w:eastAsia="ru-RU"/>
        </w:rPr>
        <w:t>Диета – важный компонент лечения острых кишечных инфекций</w:t>
      </w:r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 xml:space="preserve">При нетяжелом течении </w:t>
      </w:r>
      <w:proofErr w:type="gramStart"/>
      <w:r w:rsidRPr="00D3758F">
        <w:rPr>
          <w:rFonts w:eastAsia="Times New Roman" w:cs="Times New Roman"/>
          <w:sz w:val="24"/>
          <w:szCs w:val="24"/>
          <w:lang w:eastAsia="ru-RU"/>
        </w:rPr>
        <w:t>РВИ</w:t>
      </w:r>
      <w:proofErr w:type="gramEnd"/>
      <w:r w:rsidRPr="00D3758F">
        <w:rPr>
          <w:rFonts w:eastAsia="Times New Roman" w:cs="Times New Roman"/>
          <w:sz w:val="24"/>
          <w:szCs w:val="24"/>
          <w:lang w:eastAsia="ru-RU"/>
        </w:rPr>
        <w:t xml:space="preserve"> рекомендуется дробное питание (5-6 раз в сутки) небольшими объемами пищи, приготовленной путем отваривания или на пару, механически обработанной (в жидком или протертом виде). Исключаются цельное молоко и другие молочные продукты, свежие фрукты и овощи, бобовые. При стабилизации состояния больного, исчезновения симптомов заболевания диета постепенно расширяется. Коррекцию питания детей грудного возраста проводит врач-педиатр.</w:t>
      </w:r>
    </w:p>
    <w:p w:rsidR="00D3758F" w:rsidRPr="009D1F1D" w:rsidRDefault="00D3758F" w:rsidP="00D3758F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D1F1D">
        <w:rPr>
          <w:rFonts w:eastAsia="Times New Roman" w:cs="Times New Roman"/>
          <w:b/>
          <w:bCs/>
          <w:sz w:val="24"/>
          <w:szCs w:val="24"/>
          <w:lang w:eastAsia="ru-RU"/>
        </w:rPr>
        <w:t>Неспецифическая профилактика</w:t>
      </w:r>
      <w:bookmarkStart w:id="0" w:name="_GoBack"/>
      <w:bookmarkEnd w:id="0"/>
    </w:p>
    <w:p w:rsidR="00D3758F" w:rsidRPr="00D3758F" w:rsidRDefault="00D3758F" w:rsidP="00D3758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D3758F">
        <w:rPr>
          <w:rFonts w:eastAsia="Times New Roman" w:cs="Times New Roman"/>
          <w:sz w:val="24"/>
          <w:szCs w:val="24"/>
          <w:lang w:eastAsia="ru-RU"/>
        </w:rPr>
        <w:t>Осуществляется путем соблюдения общепринятых санитарно-гигиенических норм, таких как: мытье рук после посещения туалета и перед едой, уборка помещений, своевременная изоляция заболевших острой кишечной инфекцией.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D3758F" w:rsidRPr="00D3758F" w:rsidTr="00D375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58F" w:rsidRPr="00D3758F" w:rsidRDefault="00D3758F" w:rsidP="00D3758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758F" w:rsidRPr="00D3758F" w:rsidRDefault="00D3758F" w:rsidP="00D3758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758F" w:rsidRPr="00D3758F" w:rsidRDefault="00D3758F" w:rsidP="00D3758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758F" w:rsidRPr="00D3758F" w:rsidRDefault="00D3758F" w:rsidP="00D3758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C97"/>
    <w:multiLevelType w:val="multilevel"/>
    <w:tmpl w:val="AD0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F5B37"/>
    <w:multiLevelType w:val="multilevel"/>
    <w:tmpl w:val="25A8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E1CB2"/>
    <w:multiLevelType w:val="multilevel"/>
    <w:tmpl w:val="08FA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F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1F1D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58F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D3758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58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58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8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58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58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75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D3758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58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58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8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58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58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75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2019-11-04T08:28:00Z</cp:lastPrinted>
  <dcterms:created xsi:type="dcterms:W3CDTF">2019-11-01T08:39:00Z</dcterms:created>
  <dcterms:modified xsi:type="dcterms:W3CDTF">2019-11-04T08:28:00Z</dcterms:modified>
</cp:coreProperties>
</file>