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FC" w:rsidRDefault="00332DFC" w:rsidP="00332DFC">
      <w:pPr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ТРИХИНЕЛЛЕЗ</w:t>
      </w:r>
    </w:p>
    <w:p w:rsidR="00332DFC" w:rsidRDefault="00332DFC" w:rsidP="00332DFC">
      <w:pPr>
        <w:jc w:val="center"/>
        <w:rPr>
          <w:sz w:val="28"/>
          <w:szCs w:val="28"/>
          <w:lang w:val="ru-RU"/>
        </w:rPr>
      </w:pPr>
    </w:p>
    <w:p w:rsidR="00332DFC" w:rsidRDefault="00332DFC" w:rsidP="00332DF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Трихинеллез – остро протекающий гельминтоз человека и млекопитающих животных. Характеризуется лихорадкой, выраженными проявлениями аллергии и симптомами поражения </w:t>
      </w:r>
      <w:proofErr w:type="gramStart"/>
      <w:r>
        <w:rPr>
          <w:sz w:val="28"/>
          <w:szCs w:val="28"/>
          <w:lang w:val="ru-RU"/>
        </w:rPr>
        <w:t>поперечно-полосатой</w:t>
      </w:r>
      <w:proofErr w:type="gramEnd"/>
      <w:r>
        <w:rPr>
          <w:sz w:val="28"/>
          <w:szCs w:val="28"/>
          <w:lang w:val="ru-RU"/>
        </w:rPr>
        <w:t xml:space="preserve"> мускулатуры личинками трихинелл (круглых мелких червей-паразитов)</w:t>
      </w:r>
      <w:r w:rsidR="007437EF">
        <w:rPr>
          <w:sz w:val="28"/>
          <w:szCs w:val="28"/>
          <w:lang w:val="ru-RU"/>
        </w:rPr>
        <w:t>.</w:t>
      </w:r>
    </w:p>
    <w:p w:rsidR="00332DFC" w:rsidRDefault="00332DFC" w:rsidP="00332DF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Дятловском районе в 2019 году заболеваемость трихинеллезом не регистрировалась; зарегистрирован 1 случай заболевания в Новогрудском районе, причиной послужило употребление в пищу домашней вяленой свиной колбасы.</w:t>
      </w:r>
    </w:p>
    <w:p w:rsidR="00332DFC" w:rsidRDefault="00332DFC" w:rsidP="00332DF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Заражение человека происходит при употреблении в пищу мяса и мясных продуктов (сырого фарша, сыровяленых домашней колбасы и окорока, шашлыков, жареного мяса и других)</w:t>
      </w:r>
      <w:r>
        <w:rPr>
          <w:sz w:val="28"/>
          <w:szCs w:val="28"/>
          <w:lang w:val="ru-RU"/>
        </w:rPr>
        <w:t xml:space="preserve"> диких кабанов или домашних свиней</w:t>
      </w:r>
      <w:r>
        <w:rPr>
          <w:sz w:val="28"/>
          <w:szCs w:val="28"/>
        </w:rPr>
        <w:t xml:space="preserve">, контаминированных личинками трихинелл. </w:t>
      </w:r>
    </w:p>
    <w:p w:rsidR="00332DFC" w:rsidRDefault="00332DFC" w:rsidP="00332DFC">
      <w:pPr>
        <w:pStyle w:val="a3"/>
        <w:spacing w:after="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ПОМНИТЕ! Санитарными нормами и правилами «Требования к организации и проведению санитарно-противоэпидемических мероприятий, направленных на предупреждение возникновения и распространения трихинеллеза», Ветеринарно-санитарными правилами по борьбе с трихинеллезом животных в Республике Беларусь, Правилами ведения охотничьего хозяйства и охоты </w:t>
      </w:r>
      <w:r>
        <w:rPr>
          <w:b/>
          <w:sz w:val="28"/>
          <w:szCs w:val="28"/>
        </w:rPr>
        <w:t>ЗАПРЕЩАЕТСЯ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употреблять в пищу и распространять мясо (мясопродукты) домашних свиней, а также кабанов и  других плотоядных и всеядных животных без предварительной ветеринарно-санитарной экспертизы. Виновные лица за нарушение санитарного законодательства Республики Беларусь привлекаются к административной ответственности. </w:t>
      </w:r>
    </w:p>
    <w:p w:rsidR="00332DFC" w:rsidRDefault="00332DFC" w:rsidP="00332DF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Главным в системе предупредительных мероприятий является личная профилактика заражения. Для этого необходимо:</w:t>
      </w:r>
    </w:p>
    <w:p w:rsidR="00332DFC" w:rsidRDefault="00332DFC" w:rsidP="00332DFC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обеспечивать защиту помещений для скота от проникновения мышей и крыс, периодически их отлавливать, используя механические ловушки; не скармливать домашним свиньям неисследованные отходы охотничьего промысла.</w:t>
      </w:r>
    </w:p>
    <w:p w:rsidR="00332DFC" w:rsidRDefault="00332DFC" w:rsidP="00332DFC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 покупать мясные изделия у неизвестных лиц вне установленных точек торговли, а также мясопродукты, не имеющие клейма или свидетельства о проведении ветеринарно-санитарной экспертизы.</w:t>
      </w:r>
    </w:p>
    <w:p w:rsidR="00332DFC" w:rsidRDefault="00332DFC" w:rsidP="00332DFC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 пробовать на вкус сырой фарш в процессе приготовления мясных блюд.</w:t>
      </w:r>
    </w:p>
    <w:p w:rsidR="00332DFC" w:rsidRPr="007437EF" w:rsidRDefault="00332DFC" w:rsidP="00332DFC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7437EF">
        <w:rPr>
          <w:sz w:val="28"/>
          <w:szCs w:val="28"/>
          <w:lang w:val="ru-RU"/>
        </w:rPr>
        <w:t xml:space="preserve">провести послеубойную ветеринарную экспертизу туш домашних свиней и диких кабанов </w:t>
      </w:r>
      <w:r w:rsidRPr="007437EF">
        <w:rPr>
          <w:b/>
          <w:sz w:val="28"/>
          <w:szCs w:val="28"/>
          <w:lang w:val="ru-RU"/>
        </w:rPr>
        <w:t xml:space="preserve">в лаборатории ветеринарно-санитарной экспертизы          (г. Дятлово, ул. Слонимская, рынок), Новоельнянской участковой ветеринарной лечебнице (г.п. Новоельня, ул. К. Маркса, 1), Козловщинской участковой ветеринарной лечебнице   (г.п. Козловщина, ул. Красноармейская, 29) </w:t>
      </w:r>
      <w:r w:rsidRPr="007437EF">
        <w:rPr>
          <w:sz w:val="28"/>
          <w:szCs w:val="28"/>
          <w:lang w:val="ru-RU"/>
        </w:rPr>
        <w:t>и только после этого употреблять их в пищу.</w:t>
      </w:r>
      <w:bookmarkStart w:id="0" w:name="_GoBack"/>
      <w:bookmarkEnd w:id="0"/>
    </w:p>
    <w:p w:rsidR="00374E7B" w:rsidRDefault="00374E7B"/>
    <w:sectPr w:rsidR="00374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74BF"/>
    <w:multiLevelType w:val="hybridMultilevel"/>
    <w:tmpl w:val="5C2EA5B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D0"/>
    <w:rsid w:val="000A4FD0"/>
    <w:rsid w:val="00332DFC"/>
    <w:rsid w:val="00374E7B"/>
    <w:rsid w:val="0074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DFC"/>
    <w:rPr>
      <w:sz w:val="24"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32DFC"/>
    <w:pPr>
      <w:spacing w:after="120"/>
      <w:ind w:left="283"/>
    </w:pPr>
    <w:rPr>
      <w:lang w:val="ru-RU"/>
    </w:rPr>
  </w:style>
  <w:style w:type="character" w:customStyle="1" w:styleId="a4">
    <w:name w:val="Основной текст с отступом Знак"/>
    <w:basedOn w:val="a0"/>
    <w:link w:val="a3"/>
    <w:rsid w:val="00332D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DFC"/>
    <w:rPr>
      <w:sz w:val="24"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32DFC"/>
    <w:pPr>
      <w:spacing w:after="120"/>
      <w:ind w:left="283"/>
    </w:pPr>
    <w:rPr>
      <w:lang w:val="ru-RU"/>
    </w:rPr>
  </w:style>
  <w:style w:type="character" w:customStyle="1" w:styleId="a4">
    <w:name w:val="Основной текст с отступом Знак"/>
    <w:basedOn w:val="a0"/>
    <w:link w:val="a3"/>
    <w:rsid w:val="00332D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7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Epidotdel</dc:creator>
  <cp:keywords/>
  <dc:description/>
  <cp:lastModifiedBy>Admin</cp:lastModifiedBy>
  <cp:revision>4</cp:revision>
  <dcterms:created xsi:type="dcterms:W3CDTF">2020-01-22T06:19:00Z</dcterms:created>
  <dcterms:modified xsi:type="dcterms:W3CDTF">2020-01-22T06:31:00Z</dcterms:modified>
</cp:coreProperties>
</file>