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10" w:rsidRPr="00817E10" w:rsidRDefault="009C7332" w:rsidP="009C7332">
      <w:pPr>
        <w:spacing w:after="0" w:line="240" w:lineRule="auto"/>
        <w:ind w:firstLine="708"/>
        <w:jc w:val="center"/>
      </w:pPr>
      <w:r>
        <w:t xml:space="preserve">Какую </w:t>
      </w:r>
      <w:bookmarkStart w:id="0" w:name="_GoBack"/>
      <w:bookmarkEnd w:id="0"/>
      <w:r>
        <w:t>опасность несут животные?</w:t>
      </w:r>
    </w:p>
    <w:p w:rsidR="00817E10" w:rsidRPr="00817E10" w:rsidRDefault="00817E10" w:rsidP="00817E10">
      <w:pPr>
        <w:spacing w:after="0" w:line="240" w:lineRule="auto"/>
        <w:jc w:val="both"/>
      </w:pPr>
      <w:r w:rsidRPr="00817E10">
        <w:t> </w:t>
      </w:r>
    </w:p>
    <w:p w:rsidR="00817E10" w:rsidRPr="00817E10" w:rsidRDefault="00817E10" w:rsidP="009C7332">
      <w:pPr>
        <w:spacing w:after="0" w:line="240" w:lineRule="auto"/>
        <w:jc w:val="both"/>
      </w:pPr>
      <w:r w:rsidRPr="00817E10">
        <w:t> </w:t>
      </w:r>
      <w:r w:rsidR="009C7332">
        <w:tab/>
      </w:r>
      <w:r w:rsidRPr="00817E10">
        <w:t>Ежегодно 28 сентября по инициативе Глобального альянса по контролю бешенства при поддержке Всемирной организации здравоохранения (далее – ВОЗ) проводится Всемирный день борьбы против бешенства с целью привлечения внимания общественности к проблеме распространения бешенства и его последствий.  </w:t>
      </w:r>
    </w:p>
    <w:p w:rsidR="00414DD7" w:rsidRPr="00414DD7" w:rsidRDefault="00651AF2" w:rsidP="00414DD7">
      <w:pPr>
        <w:spacing w:after="0" w:line="240" w:lineRule="auto"/>
        <w:ind w:firstLine="708"/>
        <w:jc w:val="both"/>
      </w:pPr>
      <w:r w:rsidRPr="00414DD7">
        <w:t>Ситуация заболеванием бешенство</w:t>
      </w:r>
      <w:r w:rsidR="00C669C5" w:rsidRPr="00414DD7">
        <w:t>м</w:t>
      </w:r>
      <w:r w:rsidRPr="00414DD7">
        <w:t xml:space="preserve"> </w:t>
      </w:r>
      <w:r w:rsidR="00C669C5" w:rsidRPr="00414DD7">
        <w:t xml:space="preserve">среди </w:t>
      </w:r>
      <w:r w:rsidRPr="00414DD7">
        <w:t xml:space="preserve">животных </w:t>
      </w:r>
      <w:r w:rsidR="00B94B22" w:rsidRPr="00414DD7">
        <w:t xml:space="preserve">в Дятловском районе </w:t>
      </w:r>
      <w:r w:rsidRPr="00414DD7">
        <w:t>за текущий 2020 г остается стабильной, по</w:t>
      </w:r>
      <w:r w:rsidR="00B94B22" w:rsidRPr="00414DD7">
        <w:t xml:space="preserve"> сравнению с предыдущими годами. Так за 9 месяцев 2020 года случаи бешенство</w:t>
      </w:r>
      <w:r w:rsidR="00414DD7" w:rsidRPr="00414DD7">
        <w:t xml:space="preserve"> у животных не регистрировались.</w:t>
      </w:r>
      <w:r w:rsidR="00B94B22" w:rsidRPr="00414DD7">
        <w:t xml:space="preserve"> К сравнению в 2019 году было зарегистрировано 3 случая бешенство у животных, в 2018 году 23 случая.</w:t>
      </w:r>
      <w:r w:rsidR="009C7332" w:rsidRPr="00414DD7">
        <w:t xml:space="preserve"> </w:t>
      </w:r>
      <w:r w:rsidR="00B94B22" w:rsidRPr="00414DD7">
        <w:t xml:space="preserve">Это говорит о том, что </w:t>
      </w:r>
      <w:r w:rsidR="00414DD7" w:rsidRPr="00414DD7">
        <w:t xml:space="preserve">проводится определенная работа </w:t>
      </w:r>
      <w:r w:rsidR="00414DD7" w:rsidRPr="00414DD7">
        <w:t>по профилактике и борьбы с бешенством среди животных.</w:t>
      </w:r>
      <w:r w:rsidR="00414DD7" w:rsidRPr="00414DD7">
        <w:t xml:space="preserve"> В</w:t>
      </w:r>
      <w:r w:rsidR="00414DD7" w:rsidRPr="00414DD7">
        <w:t xml:space="preserve"> медицинское учреждение</w:t>
      </w:r>
      <w:r w:rsidR="00414DD7" w:rsidRPr="00414DD7">
        <w:t xml:space="preserve"> в 2020 г с покусами животными обратилось 38</w:t>
      </w:r>
      <w:r w:rsidR="00414DD7" w:rsidRPr="00414DD7">
        <w:t xml:space="preserve"> человек, из них 13 детей.</w:t>
      </w:r>
    </w:p>
    <w:p w:rsidR="00651AF2" w:rsidRDefault="00B94B22" w:rsidP="009C7332">
      <w:pPr>
        <w:spacing w:after="0" w:line="240" w:lineRule="auto"/>
        <w:ind w:firstLine="708"/>
        <w:jc w:val="both"/>
      </w:pPr>
      <w:r>
        <w:t>Однако, необходимо помнить, что заболевание б</w:t>
      </w:r>
      <w:r w:rsidR="00651AF2">
        <w:t>ешенство</w:t>
      </w:r>
      <w:r w:rsidR="00414DD7">
        <w:t>м</w:t>
      </w:r>
      <w:r w:rsidR="00651AF2">
        <w:t xml:space="preserve"> — это острое инфекционное заболевание животных и людей, вызываемое вирусом, поражающим центральную нервную систему. Бешенством болеют практически все виды наземных млекопитающих, в первую очередь — плотоядные животные семейства собачьих, кошачьих, куньих, енотовых и др. Они же</w:t>
      </w:r>
      <w:r w:rsidR="00651AF2">
        <w:t xml:space="preserve"> </w:t>
      </w:r>
      <w:r w:rsidR="00651AF2">
        <w:t>являются источником бешенства для домашних животных. Могут также болеть грызуны, летучие мыши.</w:t>
      </w:r>
    </w:p>
    <w:p w:rsidR="00651AF2" w:rsidRDefault="00651AF2" w:rsidP="00651AF2">
      <w:pPr>
        <w:spacing w:after="0" w:line="240" w:lineRule="auto"/>
        <w:jc w:val="both"/>
      </w:pPr>
      <w:r>
        <w:t>Заражение человека происходит при попадании слюны больного (в том числе внешне здорового) животного на поврежденные кожные покровы, а также слизистые оболочки глаз, носа, рта. Очень опасны царапины,</w:t>
      </w:r>
      <w:r>
        <w:t xml:space="preserve"> </w:t>
      </w:r>
      <w:r>
        <w:t xml:space="preserve">нанесенные когтями: </w:t>
      </w:r>
      <w:r w:rsidR="00B94B22">
        <w:t>животные,</w:t>
      </w:r>
      <w:r>
        <w:t xml:space="preserve"> часто лижут лапы, поэтому на когтях остается достаточное для заражения количество вируса. У животных бешенство может протекать как в буйной, так и тихой форме. При буйной форме животное становится агрессивным, прячется по углам, часто меняет место обитания, убегает из дома, грызет несъедобные предметы. Его голос сипнет или совсем пропадает. При тихой форме бешенства больное животное нетипично смирное, нередко подкрадывается к человеку и кусает его. Также характерными симптомами является слюнотечение и отказ от воды. Дикие животные теряют осторожность, могут забегать в населенные пункты, подходить к людям</w:t>
      </w:r>
      <w:r>
        <w:t xml:space="preserve">. </w:t>
      </w:r>
    </w:p>
    <w:p w:rsidR="00817E10" w:rsidRDefault="00651AF2" w:rsidP="00B94B22">
      <w:pPr>
        <w:spacing w:after="0" w:line="240" w:lineRule="auto"/>
        <w:jc w:val="both"/>
      </w:pPr>
      <w:r>
        <w:t xml:space="preserve">Бешенство можно предупредить, зная и выполняя простые правила поведения: соблюдать установленные правила содержания </w:t>
      </w:r>
      <w:r w:rsidR="009C7332">
        <w:t>домашних</w:t>
      </w:r>
      <w:r>
        <w:t xml:space="preserve"> </w:t>
      </w:r>
      <w:r w:rsidR="009C7332">
        <w:t>животных</w:t>
      </w:r>
      <w:r>
        <w:t xml:space="preserve"> (собак, кошек) и ежегодно в обязательном порядке прививать своих питомцев против бешенства; в случаях изменений в поведении домашнего животного, получения им повреждений от другого животного, смерти без видимых на то причин обязательно обращаться к ветеринару для установления наблюдения или выяснения причины </w:t>
      </w:r>
      <w:r>
        <w:lastRenderedPageBreak/>
        <w:t>смерти животного; не следует избавляться от животного, покусавшего или оцарапавшего человека, по возможности за ним должно быть установлено 10-дневное наблюдени</w:t>
      </w:r>
      <w:r>
        <w:t xml:space="preserve">е </w:t>
      </w:r>
      <w:r>
        <w:t>при появлении диких животных на личных подворьях в сельской местности, на территории населенных пунктов необходимо принять все меры предосторожности и обеспечения безопасности, поскольку здоровые дикие животные, как правило, избегают встречи с человеком. В случаях, когда контакта с животным избежать не удалось, а именно после укуса, оцарапывания, ослюнения, нанесенных любым, даже внешне здоровым животным, необходимо: провести первичную обработку места контакта – тщательно промыть под струей воды с мылом; при наличии раны – после промывания с мылом обработать края раны 5% настойкой йода;</w:t>
      </w:r>
      <w:r>
        <w:t xml:space="preserve"> </w:t>
      </w:r>
      <w:r>
        <w:t>наложить стерильную повязку и немедленно обратиться в медицинское учреждение. Только врач может оценить риск возможного заражения вирусом бе</w:t>
      </w:r>
      <w:r w:rsidR="009C7332">
        <w:t>шенства и назначить при необходимости лечебно</w:t>
      </w:r>
      <w:r>
        <w:t xml:space="preserve"> - профилактическую вакцинацию. Следует помнить: чем раньше начата иммунизация против бешенства, тем вероятнее благополучный исход в сложившейся ситуации. Не следует отказываться от назначенного лечения и самовольно прерывать его, это может привести к трагическим последствиям. </w:t>
      </w:r>
    </w:p>
    <w:p w:rsidR="00B94B22" w:rsidRDefault="00B94B22" w:rsidP="00B94B22">
      <w:pPr>
        <w:spacing w:after="0" w:line="240" w:lineRule="auto"/>
        <w:jc w:val="both"/>
      </w:pPr>
    </w:p>
    <w:p w:rsidR="00B94B22" w:rsidRDefault="00B94B22" w:rsidP="00B94B22">
      <w:pPr>
        <w:spacing w:after="0" w:line="240" w:lineRule="auto"/>
        <w:jc w:val="both"/>
      </w:pPr>
    </w:p>
    <w:p w:rsidR="00B94B22" w:rsidRDefault="00B94B22" w:rsidP="00B94B22">
      <w:pPr>
        <w:spacing w:after="0" w:line="240" w:lineRule="auto"/>
        <w:jc w:val="both"/>
      </w:pPr>
      <w:r>
        <w:t>Врач-эпидемиолог</w:t>
      </w:r>
      <w:r>
        <w:tab/>
      </w:r>
      <w:r>
        <w:tab/>
      </w:r>
      <w:r>
        <w:tab/>
      </w:r>
      <w:r>
        <w:tab/>
      </w:r>
      <w:r>
        <w:tab/>
      </w:r>
      <w:r>
        <w:tab/>
      </w:r>
      <w:r>
        <w:tab/>
        <w:t>Н.Н.Дедович</w:t>
      </w:r>
    </w:p>
    <w:p w:rsidR="009C7332" w:rsidRDefault="009C7332" w:rsidP="00B94B22">
      <w:pPr>
        <w:spacing w:after="0" w:line="240" w:lineRule="auto"/>
        <w:jc w:val="both"/>
      </w:pPr>
      <w:r>
        <w:t>Валеолог</w:t>
      </w:r>
      <w:r>
        <w:tab/>
      </w:r>
      <w:r>
        <w:tab/>
      </w:r>
      <w:r>
        <w:tab/>
      </w:r>
      <w:r>
        <w:tab/>
      </w:r>
      <w:r>
        <w:tab/>
      </w:r>
      <w:r>
        <w:tab/>
      </w:r>
      <w:r>
        <w:tab/>
      </w:r>
      <w:r>
        <w:tab/>
      </w:r>
      <w:r>
        <w:tab/>
        <w:t>Н.И.Юреня</w:t>
      </w:r>
    </w:p>
    <w:p w:rsidR="00B94B22" w:rsidRPr="00817E10" w:rsidRDefault="00B94B22" w:rsidP="00B94B22">
      <w:pPr>
        <w:spacing w:after="0" w:line="240" w:lineRule="auto"/>
        <w:jc w:val="both"/>
      </w:pPr>
    </w:p>
    <w:p w:rsidR="00BD5E20" w:rsidRDefault="00BD5E20"/>
    <w:sectPr w:rsidR="00BD5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5F1"/>
    <w:multiLevelType w:val="multilevel"/>
    <w:tmpl w:val="FAB0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E304E"/>
    <w:multiLevelType w:val="multilevel"/>
    <w:tmpl w:val="9658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62ECC"/>
    <w:multiLevelType w:val="multilevel"/>
    <w:tmpl w:val="E804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011CC"/>
    <w:multiLevelType w:val="multilevel"/>
    <w:tmpl w:val="D59E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148FA"/>
    <w:multiLevelType w:val="multilevel"/>
    <w:tmpl w:val="A91C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66801"/>
    <w:multiLevelType w:val="multilevel"/>
    <w:tmpl w:val="5B5C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EC2A5D"/>
    <w:multiLevelType w:val="multilevel"/>
    <w:tmpl w:val="E7FA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10"/>
    <w:rsid w:val="00414DD7"/>
    <w:rsid w:val="00651AF2"/>
    <w:rsid w:val="00817E10"/>
    <w:rsid w:val="009C7332"/>
    <w:rsid w:val="00B94B22"/>
    <w:rsid w:val="00BD5E20"/>
    <w:rsid w:val="00C669C5"/>
    <w:rsid w:val="00CA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4B43"/>
  <w15:chartTrackingRefBased/>
  <w15:docId w15:val="{3155A4AF-66F4-48BB-880B-E5FC3C9A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17E10"/>
    <w:pPr>
      <w:spacing w:before="100" w:beforeAutospacing="1" w:after="100" w:afterAutospacing="1" w:line="240" w:lineRule="auto"/>
      <w:outlineLvl w:val="1"/>
    </w:pPr>
    <w:rPr>
      <w:rFonts w:eastAsia="Times New Roman" w:cs="Times New Roman"/>
      <w:b/>
      <w:bCs/>
      <w:sz w:val="36"/>
      <w:szCs w:val="36"/>
      <w:lang w:eastAsia="ru-RU"/>
    </w:rPr>
  </w:style>
  <w:style w:type="paragraph" w:styleId="4">
    <w:name w:val="heading 4"/>
    <w:basedOn w:val="a"/>
    <w:link w:val="40"/>
    <w:uiPriority w:val="9"/>
    <w:qFormat/>
    <w:rsid w:val="00817E10"/>
    <w:pPr>
      <w:spacing w:before="100" w:beforeAutospacing="1" w:after="100" w:afterAutospacing="1" w:line="240" w:lineRule="auto"/>
      <w:outlineLvl w:val="3"/>
    </w:pPr>
    <w:rPr>
      <w:rFonts w:eastAsia="Times New Roman" w:cs="Times New Roman"/>
      <w:b/>
      <w:bCs/>
      <w:sz w:val="24"/>
      <w:szCs w:val="24"/>
      <w:lang w:eastAsia="ru-RU"/>
    </w:rPr>
  </w:style>
  <w:style w:type="paragraph" w:styleId="5">
    <w:name w:val="heading 5"/>
    <w:basedOn w:val="a"/>
    <w:link w:val="50"/>
    <w:uiPriority w:val="9"/>
    <w:qFormat/>
    <w:rsid w:val="00817E10"/>
    <w:pPr>
      <w:spacing w:before="100" w:beforeAutospacing="1" w:after="100" w:afterAutospacing="1" w:line="240" w:lineRule="auto"/>
      <w:outlineLvl w:val="4"/>
    </w:pPr>
    <w:rPr>
      <w:rFonts w:eastAsia="Times New Roman" w:cs="Times New Roman"/>
      <w:b/>
      <w:bCs/>
      <w:sz w:val="20"/>
      <w:szCs w:val="20"/>
      <w:lang w:eastAsia="ru-RU"/>
    </w:rPr>
  </w:style>
  <w:style w:type="paragraph" w:styleId="6">
    <w:name w:val="heading 6"/>
    <w:basedOn w:val="a"/>
    <w:link w:val="60"/>
    <w:uiPriority w:val="9"/>
    <w:qFormat/>
    <w:rsid w:val="00817E10"/>
    <w:pPr>
      <w:spacing w:before="100" w:beforeAutospacing="1" w:after="100" w:afterAutospacing="1" w:line="240" w:lineRule="auto"/>
      <w:outlineLvl w:val="5"/>
    </w:pPr>
    <w:rPr>
      <w:rFonts w:eastAsia="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7E10"/>
    <w:rPr>
      <w:rFonts w:eastAsia="Times New Roman" w:cs="Times New Roman"/>
      <w:b/>
      <w:bCs/>
      <w:sz w:val="36"/>
      <w:szCs w:val="36"/>
      <w:lang w:eastAsia="ru-RU"/>
    </w:rPr>
  </w:style>
  <w:style w:type="character" w:customStyle="1" w:styleId="40">
    <w:name w:val="Заголовок 4 Знак"/>
    <w:basedOn w:val="a0"/>
    <w:link w:val="4"/>
    <w:uiPriority w:val="9"/>
    <w:rsid w:val="00817E10"/>
    <w:rPr>
      <w:rFonts w:eastAsia="Times New Roman" w:cs="Times New Roman"/>
      <w:b/>
      <w:bCs/>
      <w:sz w:val="24"/>
      <w:szCs w:val="24"/>
      <w:lang w:eastAsia="ru-RU"/>
    </w:rPr>
  </w:style>
  <w:style w:type="character" w:customStyle="1" w:styleId="50">
    <w:name w:val="Заголовок 5 Знак"/>
    <w:basedOn w:val="a0"/>
    <w:link w:val="5"/>
    <w:uiPriority w:val="9"/>
    <w:rsid w:val="00817E10"/>
    <w:rPr>
      <w:rFonts w:eastAsia="Times New Roman" w:cs="Times New Roman"/>
      <w:b/>
      <w:bCs/>
      <w:sz w:val="20"/>
      <w:szCs w:val="20"/>
      <w:lang w:eastAsia="ru-RU"/>
    </w:rPr>
  </w:style>
  <w:style w:type="character" w:customStyle="1" w:styleId="60">
    <w:name w:val="Заголовок 6 Знак"/>
    <w:basedOn w:val="a0"/>
    <w:link w:val="6"/>
    <w:uiPriority w:val="9"/>
    <w:rsid w:val="00817E10"/>
    <w:rPr>
      <w:rFonts w:eastAsia="Times New Roman" w:cs="Times New Roman"/>
      <w:b/>
      <w:bCs/>
      <w:sz w:val="15"/>
      <w:szCs w:val="15"/>
      <w:lang w:eastAsia="ru-RU"/>
    </w:rPr>
  </w:style>
  <w:style w:type="character" w:styleId="a3">
    <w:name w:val="Strong"/>
    <w:basedOn w:val="a0"/>
    <w:uiPriority w:val="22"/>
    <w:qFormat/>
    <w:rsid w:val="00817E10"/>
    <w:rPr>
      <w:b/>
      <w:bCs/>
    </w:rPr>
  </w:style>
  <w:style w:type="paragraph" w:styleId="HTML">
    <w:name w:val="HTML Address"/>
    <w:basedOn w:val="a"/>
    <w:link w:val="HTML0"/>
    <w:uiPriority w:val="99"/>
    <w:semiHidden/>
    <w:unhideWhenUsed/>
    <w:rsid w:val="00817E10"/>
    <w:pPr>
      <w:spacing w:after="0" w:line="240" w:lineRule="auto"/>
    </w:pPr>
    <w:rPr>
      <w:rFonts w:eastAsia="Times New Roman" w:cs="Times New Roman"/>
      <w:i/>
      <w:iCs/>
      <w:sz w:val="24"/>
      <w:szCs w:val="24"/>
      <w:lang w:eastAsia="ru-RU"/>
    </w:rPr>
  </w:style>
  <w:style w:type="character" w:customStyle="1" w:styleId="HTML0">
    <w:name w:val="Адрес HTML Знак"/>
    <w:basedOn w:val="a0"/>
    <w:link w:val="HTML"/>
    <w:uiPriority w:val="99"/>
    <w:semiHidden/>
    <w:rsid w:val="00817E10"/>
    <w:rPr>
      <w:rFonts w:eastAsia="Times New Roman" w:cs="Times New Roman"/>
      <w:i/>
      <w:iCs/>
      <w:sz w:val="24"/>
      <w:szCs w:val="24"/>
      <w:lang w:eastAsia="ru-RU"/>
    </w:rPr>
  </w:style>
  <w:style w:type="character" w:styleId="a4">
    <w:name w:val="Emphasis"/>
    <w:basedOn w:val="a0"/>
    <w:uiPriority w:val="20"/>
    <w:qFormat/>
    <w:rsid w:val="00817E10"/>
    <w:rPr>
      <w:i/>
      <w:iCs/>
    </w:rPr>
  </w:style>
  <w:style w:type="paragraph" w:styleId="a5">
    <w:name w:val="Normal (Web)"/>
    <w:basedOn w:val="a"/>
    <w:uiPriority w:val="99"/>
    <w:semiHidden/>
    <w:unhideWhenUsed/>
    <w:rsid w:val="00817E10"/>
    <w:pPr>
      <w:spacing w:before="100" w:beforeAutospacing="1" w:after="100" w:afterAutospacing="1" w:line="240" w:lineRule="auto"/>
    </w:pPr>
    <w:rPr>
      <w:rFonts w:eastAsia="Times New Roman" w:cs="Times New Roman"/>
      <w:sz w:val="24"/>
      <w:szCs w:val="24"/>
      <w:lang w:eastAsia="ru-RU"/>
    </w:rPr>
  </w:style>
  <w:style w:type="character" w:styleId="a6">
    <w:name w:val="Hyperlink"/>
    <w:basedOn w:val="a0"/>
    <w:uiPriority w:val="99"/>
    <w:unhideWhenUsed/>
    <w:rsid w:val="00817E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8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575</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Valeolog</dc:creator>
  <cp:keywords/>
  <dc:description/>
  <cp:lastModifiedBy>Valeolog</cp:lastModifiedBy>
  <cp:revision>2</cp:revision>
  <dcterms:created xsi:type="dcterms:W3CDTF">2020-09-22T06:35:00Z</dcterms:created>
  <dcterms:modified xsi:type="dcterms:W3CDTF">2020-09-22T07:49:00Z</dcterms:modified>
</cp:coreProperties>
</file>