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D6" w:rsidRDefault="000442D6" w:rsidP="000442D6">
      <w:pPr>
        <w:shd w:val="clear" w:color="auto" w:fill="FFFFFF"/>
        <w:spacing w:after="375" w:line="330" w:lineRule="atLeast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Вакцинация, теперь, особенно-нужна!</w:t>
      </w:r>
      <w:bookmarkStart w:id="0" w:name="_GoBack"/>
      <w:bookmarkEnd w:id="0"/>
    </w:p>
    <w:p w:rsidR="000442D6" w:rsidRPr="000442D6" w:rsidRDefault="000442D6" w:rsidP="000442D6">
      <w:pPr>
        <w:shd w:val="clear" w:color="auto" w:fill="FFFFFF"/>
        <w:spacing w:after="0" w:line="330" w:lineRule="atLeast"/>
        <w:ind w:firstLine="708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2020 г. мир столкнулся с новым коронавирусом (SARS-CoV-2), распространение которого приняло пандемический характер и привело к заболеванию более 17,5 млн человек и более 670 тыс. летальных исходов (по данным на 01.08.2020). Борьба с данным вирусом затруднена по причине отсутствия лекарства и вакцины, которые могли бы специфически воздействовать на вирус, ограждая людей от заражения и спасая от заболевания и тяжелых исходов.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Принимая во внимание тот факт, что новый коронавирус продолжает циркулировать среди населения, в период сезонного подъема заболеваемости острыми респираторными инфекциями ожидается совместная циркуляция разных вирусов и риск заражения одновременно несколькими вирусами высок. При этом инфицирование может произойти сразу несколькими вирусами или к уже </w:t>
      </w: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развившемуся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вирусному заболеванию присоединится новое.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Прежде всего, опасность представляет сочетание у человека коронавирусной инфекции COVID-19 и сезонного гриппа. Оба вируса обладают свойством неблагоприятно воздействовать, прежде всего, на легочную ткань, вызывая пневмонии. Доказанным является развитие после гриппа таких осложнений как миокардит, синусит, отит, трахеит, менингит, энцефалит, миозит и других, которые могут закончиться неблагоприятно. Обе инфекции представляют опасность для любого человека, но, прежде всего, для людей старшего возраста, беременных женщин и лиц с любыми хроническими заболеваниями.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Сейчас у человечества нет возможности защититься от инфекции COVID-19 с помощью вакцины, но у каждого имеется возможность помочь себе не заболеть гриппом в предстоящем сезоне, сделав профилактическую прививку.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Многочисленные независимые исследования и анализы международного уровня демонстрируют безоговорочную пользу вакцинации против гриппа – как индивидуальную (7-9 человек из каждых 10 привитых не заболеют гриппом; если привитой человек все-таки заболеет гриппом, то заболевание не будет протекать в тяжелой форме, такой человек меньше дней проведет на «больничном», у него не разовьются осложнения, приводящие к неблагоприятному исходу), так и общественную (например, вакцинация против гриппа намного дешевле его лечения, предотвращает огромную нагрузку на медицинские учреждения в период подъема заболеваемости), что приобретает в сложившихся условиях особенное значение.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Общеизвестно, что вирусы гриппа подвержены постоянной мутации. Поэтому за свойствами вирусов гриппа также постоянно наблюдают национальные и международные лаборатории и центры, которые проводят глобальное прогнозирование, какие штаммы (варианты) вирусов будут лидировать в предстоящем сезоне, что позволяет производителям включать в состав вакцин соответствующие штаммы вируса.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2020 г. специальная комиссия Всемирной организации здравоохранения заменила сразу три компонента в составе вакцин, рекомендованных для подготовки к сезону заболеваемости 2020/2021.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Для всех производителей рекомендован следующий окончательный состав трехкомпонентных сезонных вакцин против гриппа для использования в сезоне 2020/2021 в Северном полушарии:</w:t>
      </w:r>
    </w:p>
    <w:p w:rsidR="000442D6" w:rsidRPr="000442D6" w:rsidRDefault="000442D6" w:rsidP="000442D6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вирус</w:t>
      </w:r>
      <w:r w:rsidRPr="000442D6"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  <w:t xml:space="preserve">, </w:t>
      </w: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подобный</w:t>
      </w:r>
      <w:r w:rsidRPr="000442D6"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  <w:t xml:space="preserve"> A/Guangdong-</w:t>
      </w: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  <w:t>Maonan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  <w:t>/SWL1536/2019 (H1N1) pdm09</w:t>
      </w:r>
    </w:p>
    <w:p w:rsidR="000442D6" w:rsidRPr="000442D6" w:rsidRDefault="000442D6" w:rsidP="000442D6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вирус, подобный A/</w:t>
      </w: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Hong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Kong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/2671/2019 (H3N2)</w:t>
      </w:r>
    </w:p>
    <w:p w:rsidR="000442D6" w:rsidRPr="000442D6" w:rsidRDefault="000442D6" w:rsidP="000442D6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вирус</w:t>
      </w:r>
      <w:r w:rsidRPr="000442D6"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  <w:t xml:space="preserve">, </w:t>
      </w: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подобный</w:t>
      </w:r>
      <w:r w:rsidRPr="000442D6">
        <w:rPr>
          <w:rFonts w:ascii="Roboto" w:eastAsia="Times New Roman" w:hAnsi="Roboto" w:cs="Times New Roman"/>
          <w:color w:val="000000"/>
          <w:sz w:val="21"/>
          <w:szCs w:val="21"/>
          <w:lang w:val="en-US" w:eastAsia="ru-RU"/>
        </w:rPr>
        <w:t xml:space="preserve"> B/Washington/02/2019 (B/Victoria lineage).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состав четырехкомпонентных вакцин включен еще один компонент (аналогичный вакцине в сезоне 2019/2020):</w:t>
      </w:r>
    </w:p>
    <w:p w:rsidR="000442D6" w:rsidRPr="000442D6" w:rsidRDefault="000442D6" w:rsidP="000442D6">
      <w:pPr>
        <w:numPr>
          <w:ilvl w:val="0"/>
          <w:numId w:val="2"/>
        </w:numPr>
        <w:shd w:val="clear" w:color="auto" w:fill="FFFFFF"/>
        <w:spacing w:after="150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вирус, подобный B/</w:t>
      </w: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Phuket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/3073/2013 (B/</w:t>
      </w: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Yamagata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lineage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).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Специалисты напоминают, что вакцинация против гриппа нужна всем и имеющиеся вакцины могут использоваться у детей, начиная с 6-месячного возраста и далее без ограничения возраста (при отсутствии противопоказаний).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proofErr w:type="spellStart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Справочно</w:t>
      </w:r>
      <w:proofErr w:type="spellEnd"/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. Специального обследования или медикаментозной подготовки перед прививкой не требуется.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Единственным абсолютным противопоказанием к вакцине против гриппа является тяжелая аллергическая реакция (например, анафилактический шок) на предыдущую дозу вакцины, что встречается крайне редко (по данным литературы 0,07 случаев на 100 тысяч доз) и преимущественно на введение живых вакцин. В связи со столь низкой частотой развития данных реакций и не использованием в практике в последние годы живых противогриппозных вакцин, можно говорить практически об отсутствии лиц, имеющих абсолютные медицинские противопоказания к вакцинации.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Если у Вас тяжелое острое заболевание или обострилось хроническое заболевание, это не повод отказаться от прививки, это повод отложить вакцинацию до выздоровления и сделать прививку позже.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любом случае, врач назначит проведение прививки только после оценки Вашего состояния, анамнеза и только с учетом возможных противопоказаний, изложенных в инструкции к конкретной вакцине.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Однако сделать прививки всему населению в любой стране за 2-3 месяца ежегодно невозможно практически, и Всемирная организация здравоохранения рекомендует в качестве минимальной задачи – охватить профилактическими прививками не менее 75% населения из групп риска, т. е. наиболее уязвимых и эпидемиологическими значимых групп населения. В первую очередь, это дети в возрасте от 6 месяцев до 3-х лет, все дети от 3-х лет и взрослые с хроническими заболеваниями и иммунодефицитными состояниями, лица в возрасте старше 65 лет, беременные женщины, медицинские и фармацевтические работники, дети и взрослые, находящиеся в учреждениях с круглосуточным режимом пребывания, работники государственных органов, обеспечивающие безопасность государства и жизнедеятельность населения. Помимо этого, вакцинация важна для работников «общественных» сфер деятельности – образования, торговли, общественного питания, общественного транспорта, коммунальной сферы и др.</w:t>
      </w:r>
    </w:p>
    <w:p w:rsidR="000442D6" w:rsidRPr="000442D6" w:rsidRDefault="000442D6" w:rsidP="000442D6">
      <w:pPr>
        <w:shd w:val="clear" w:color="auto" w:fill="FFFFFF"/>
        <w:spacing w:after="375" w:line="330" w:lineRule="atLeast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0442D6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Вакцинация против гриппа этой осенью будет более важна, чем когда-либо ранее. Вакцинация обеспечивает индивидуальное преимущество для Вашего здоровья, предотвращая заболевание гриппом, снижая тяжесть заболевания и риск возможной госпитализации. Принятие решения о вакцинации – дело добровольное. Вместе с тем это не только вопрос заботы о собственном здоровье. Вакцинация против гриппа – это и наша ответственность за здоровье других.</w:t>
      </w:r>
    </w:p>
    <w:p w:rsidR="007A3A90" w:rsidRDefault="007A3A90"/>
    <w:sectPr w:rsidR="007A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46A6C"/>
    <w:multiLevelType w:val="multilevel"/>
    <w:tmpl w:val="E5F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F7274"/>
    <w:multiLevelType w:val="multilevel"/>
    <w:tmpl w:val="301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D6"/>
    <w:rsid w:val="000442D6"/>
    <w:rsid w:val="007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052C"/>
  <w15:chartTrackingRefBased/>
  <w15:docId w15:val="{B6807F78-C2D5-4E84-9B34-1135DE08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title">
    <w:name w:val="content-title"/>
    <w:basedOn w:val="a"/>
    <w:rsid w:val="000442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news-intro">
    <w:name w:val="news-intro"/>
    <w:basedOn w:val="a"/>
    <w:rsid w:val="000442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42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5254</Characters>
  <Application>Microsoft Office Word</Application>
  <DocSecurity>0</DocSecurity>
  <Lines>1313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2020-10-30T06:53:00Z</dcterms:created>
  <dcterms:modified xsi:type="dcterms:W3CDTF">2020-10-30T06:59:00Z</dcterms:modified>
</cp:coreProperties>
</file>