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B6" w:rsidRPr="004C42B6" w:rsidRDefault="004C42B6" w:rsidP="004C42B6">
      <w:pPr>
        <w:jc w:val="center"/>
      </w:pPr>
      <w:r w:rsidRPr="004C42B6">
        <w:fldChar w:fldCharType="begin"/>
      </w:r>
      <w:r w:rsidRPr="004C42B6">
        <w:instrText xml:space="preserve"> HYPERLINK "http://www.drogcge.by/formirovanie-zozh/stati/kultura-zdorovya/zdorovoe-pitanie" </w:instrText>
      </w:r>
      <w:r w:rsidRPr="004C42B6">
        <w:fldChar w:fldCharType="separate"/>
      </w:r>
      <w:r>
        <w:rPr>
          <w:rStyle w:val="a3"/>
          <w:color w:val="auto"/>
          <w:u w:val="none"/>
        </w:rPr>
        <w:t>Мы</w:t>
      </w:r>
      <w:r w:rsidRPr="004C42B6">
        <w:fldChar w:fldCharType="end"/>
      </w:r>
      <w:r>
        <w:t xml:space="preserve"> то, что мы едим</w:t>
      </w:r>
    </w:p>
    <w:p w:rsidR="004C42B6" w:rsidRPr="004C42B6" w:rsidRDefault="004C42B6" w:rsidP="004C42B6">
      <w:pPr>
        <w:shd w:val="clear" w:color="auto" w:fill="FFFFFF"/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  <w:lang w:eastAsia="ru-RU"/>
        </w:rPr>
      </w:pPr>
    </w:p>
    <w:p w:rsidR="004C42B6" w:rsidRPr="004C42B6" w:rsidRDefault="004C42B6" w:rsidP="004C42B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Остаться долго молодым мечта каждого человека, но остановить процессы старения мы не можем. Оставаться бодрым, здоровым, энергичным в пожилом возрасте – когда Вам за 50– несложно.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Нужно только следить за собой. И никаких больших денег для этого не нужно. Просто осознайте свой возраст, примите для себя решение жить на радость родным и близким, не доставляя им хлопот, радуя здравым умом и бодростью. Не последнюю роль в этом играет правильное и разумное по возрасту рациональное питание. В этом заключается один из секретов долголетия. Нет единой системы, правила или диеты. Но в этих советах, возможно, каждый найдет для себя что-то полезное, к чему стоит прислушаться и что можно применить к себе лично.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С возрастом процесс обмена веществ замедляется, пища усваивается все хуже, труднее, медленнее. А так как снижается общая физическая активность, то уменьшаются энергетические затраты.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         </w:t>
      </w:r>
      <w:bookmarkStart w:id="0" w:name="_GoBack"/>
      <w:bookmarkEnd w:id="0"/>
      <w:r w:rsidRPr="004C42B6">
        <w:rPr>
          <w:rFonts w:eastAsia="Times New Roman" w:cs="Times New Roman"/>
          <w:sz w:val="28"/>
          <w:szCs w:val="28"/>
          <w:lang w:eastAsia="ru-RU"/>
        </w:rPr>
        <w:t>Избыточная масса тела - один из факторов риска возникновения многих заболеваний, таких, как болезни желудочно-кишечного тракта, сахарный диабет, ожирение, атеросклероз, заболевания суставов.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 xml:space="preserve">Очень полезно включать в меню вместо свежего хлеба вчерашний, ржаной или из отрубей. Не переедайте. Понятно, </w:t>
      </w:r>
      <w:proofErr w:type="gramStart"/>
      <w:r w:rsidRPr="004C42B6">
        <w:rPr>
          <w:rFonts w:eastAsia="Times New Roman" w:cs="Times New Roman"/>
          <w:sz w:val="28"/>
          <w:szCs w:val="28"/>
          <w:lang w:eastAsia="ru-RU"/>
        </w:rPr>
        <w:t>что</w:t>
      </w:r>
      <w:proofErr w:type="gramEnd"/>
      <w:r w:rsidRPr="004C42B6">
        <w:rPr>
          <w:rFonts w:eastAsia="Times New Roman" w:cs="Times New Roman"/>
          <w:sz w:val="28"/>
          <w:szCs w:val="28"/>
          <w:lang w:eastAsia="ru-RU"/>
        </w:rPr>
        <w:t xml:space="preserve"> если Вам приходится заниматься физическим трудом, организм требует восполнения затраченной энергии. Разнообразьте свой стол, побольше овощей и фруктов, поменьше мяса. Если позволяет кишечник и желудок – кисломолочные продукты хорошего качества принесут только пользу.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Говоря о пище, хочется заметить, что предпочтительно мясные и рыбные блюда принимать в отварном и запеченном виде.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Для обработки продуктов используйте растительные масла – подсолнечное, кукурузное, оливковое. Они содержат полиненасыщенные жирные кислоты, которые участвуют в нормализации жирового обмена, выводят холестерин из организма.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Хорошо в завтраки включать каши – любые. Все крупы способствуют выведению из организма шлаков и нормальной работе кишечника.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Не злоупотребляйте солью. Избыток соли препятствует выведению жидкости из организма. А это может вызвать отеки и стать причиной повышения артериального давления.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На Востоке говорят: «Пей кислое молоко и проживешь долго». С возрастом в кишечнике начинают преобладать гнилостные бактерии. Они нарушают синтез витаминов группы В.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Нормализовать кишечную микрофлору помогает растительно-молочная пища: крупы, овощи, фрукты, молочнокислые продукты, в том числе творог и сыры нежирных сортов. В твороге к тому же содержится много белка и сравнительно большое количество метионина, препятствующего ожирению печени.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 возрастом также происходит вымывание кальция, появляется склонность к </w:t>
      </w:r>
      <w:proofErr w:type="spellStart"/>
      <w:r w:rsidRPr="004C42B6">
        <w:rPr>
          <w:rFonts w:eastAsia="Times New Roman" w:cs="Times New Roman"/>
          <w:sz w:val="28"/>
          <w:szCs w:val="28"/>
          <w:lang w:eastAsia="ru-RU"/>
        </w:rPr>
        <w:t>остепорозу</w:t>
      </w:r>
      <w:proofErr w:type="spellEnd"/>
      <w:r w:rsidRPr="004C42B6">
        <w:rPr>
          <w:rFonts w:eastAsia="Times New Roman" w:cs="Times New Roman"/>
          <w:sz w:val="28"/>
          <w:szCs w:val="28"/>
          <w:lang w:eastAsia="ru-RU"/>
        </w:rPr>
        <w:t>, кости становятся хрупкими и ломкими. Поэтому очень важно включать в меню продукты, содержащие кальций, а также рыбий жир.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Побольше морепродуктов, творога. Можно 2-3 раза в неделю яйца.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Очень полезны сырые овощи и фрукты, соки из них, а также сухофрукты; они обеспечивают организм минеральными веществами. Это основные источники не только витаминов, но и клеточных оболочек, без которых невозможно нормальное пищеварение.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Клетчатка и пектины, которые содержатся в свежих фруктах, помогают нормализовать работу кишечника, вывести шлаки и токсины. Тем, кому за 60, особенно важно следить за работой кишечника.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Зимой очень хорошо включать в рацион квашеную капусту, обычную, без уксуса и прочих наполнителей. Витамин С в ней сохраняется практически полностью. Вот Вам и ударная доза витамина С во время эпидемий гриппа.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>Помните про лук и чеснок. Ученые обнаружили в них помимо тысячи уже известных полезностей вещества, тормозящие развитие опухолей.</w:t>
      </w:r>
    </w:p>
    <w:p w:rsidR="004C42B6" w:rsidRPr="004C42B6" w:rsidRDefault="004C42B6" w:rsidP="004C42B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C42B6">
        <w:rPr>
          <w:rFonts w:eastAsia="Times New Roman" w:cs="Times New Roman"/>
          <w:sz w:val="28"/>
          <w:szCs w:val="28"/>
          <w:lang w:eastAsia="ru-RU"/>
        </w:rPr>
        <w:t xml:space="preserve">И напоследок вот о чем – все будет замечательно, если Вы будете соблюдать режим питания. Плотный ужин перед сном, питание всухомятку, перекусы на </w:t>
      </w:r>
      <w:r w:rsidR="00B41404" w:rsidRPr="004C42B6">
        <w:rPr>
          <w:rFonts w:eastAsia="Times New Roman" w:cs="Times New Roman"/>
          <w:sz w:val="28"/>
          <w:szCs w:val="28"/>
          <w:lang w:eastAsia="ru-RU"/>
        </w:rPr>
        <w:t>ходу, очень</w:t>
      </w:r>
      <w:r w:rsidRPr="004C42B6">
        <w:rPr>
          <w:rFonts w:eastAsia="Times New Roman" w:cs="Times New Roman"/>
          <w:sz w:val="28"/>
          <w:szCs w:val="28"/>
          <w:lang w:eastAsia="ru-RU"/>
        </w:rPr>
        <w:t xml:space="preserve"> горячая или очень холодная пища, редкие приемы пищи вредят Вашему здоровью, сокращают годы жизни. Помните - Ваши дети любят Вас и хотят видеть Вас здоровыми и радостными!</w:t>
      </w:r>
    </w:p>
    <w:p w:rsidR="00E86FAB" w:rsidRPr="004C42B6" w:rsidRDefault="00E86FAB" w:rsidP="004C42B6">
      <w:pPr>
        <w:jc w:val="both"/>
        <w:rPr>
          <w:rFonts w:cs="Times New Roman"/>
        </w:rPr>
      </w:pPr>
    </w:p>
    <w:sectPr w:rsidR="00E86FAB" w:rsidRPr="004C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B6"/>
    <w:rsid w:val="004C42B6"/>
    <w:rsid w:val="00B41404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19B3-6F5F-4478-AAD5-BCA83E5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2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2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2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2B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C42B6"/>
    <w:rPr>
      <w:color w:val="0000FF"/>
      <w:u w:val="single"/>
    </w:rPr>
  </w:style>
  <w:style w:type="character" w:customStyle="1" w:styleId="elementhandle">
    <w:name w:val="element_handle"/>
    <w:basedOn w:val="a0"/>
    <w:rsid w:val="004C42B6"/>
  </w:style>
  <w:style w:type="paragraph" w:styleId="a4">
    <w:name w:val="Normal (Web)"/>
    <w:basedOn w:val="a"/>
    <w:uiPriority w:val="99"/>
    <w:semiHidden/>
    <w:unhideWhenUsed/>
    <w:rsid w:val="004C42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86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2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2020-12-10T09:33:00Z</dcterms:created>
  <dcterms:modified xsi:type="dcterms:W3CDTF">2020-12-10T19:02:00Z</dcterms:modified>
</cp:coreProperties>
</file>