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B8" w:rsidRPr="004203B8" w:rsidRDefault="00A75735" w:rsidP="004203B8">
      <w:pPr>
        <w:ind w:firstLine="708"/>
        <w:jc w:val="center"/>
        <w:rPr>
          <w:sz w:val="28"/>
          <w:szCs w:val="28"/>
        </w:rPr>
      </w:pPr>
      <w:r w:rsidRPr="004203B8">
        <w:rPr>
          <w:sz w:val="28"/>
          <w:szCs w:val="28"/>
        </w:rPr>
        <w:t>15 а</w:t>
      </w:r>
      <w:r w:rsidR="004203B8" w:rsidRPr="004203B8">
        <w:rPr>
          <w:sz w:val="28"/>
          <w:szCs w:val="28"/>
        </w:rPr>
        <w:t>вгуста – День здорового питания</w:t>
      </w:r>
    </w:p>
    <w:p w:rsidR="004203B8" w:rsidRPr="004203B8" w:rsidRDefault="004203B8" w:rsidP="004203B8">
      <w:pPr>
        <w:rPr>
          <w:sz w:val="28"/>
          <w:szCs w:val="28"/>
        </w:rPr>
      </w:pPr>
      <w:r w:rsidRPr="004203B8">
        <w:rPr>
          <w:sz w:val="28"/>
          <w:szCs w:val="28"/>
        </w:rPr>
        <w:t>13.08.2021</w:t>
      </w:r>
    </w:p>
    <w:p w:rsidR="00A75735" w:rsidRPr="004203B8" w:rsidRDefault="004203B8" w:rsidP="004203B8">
      <w:pPr>
        <w:spacing w:after="0" w:line="240" w:lineRule="auto"/>
        <w:ind w:firstLine="708"/>
        <w:jc w:val="both"/>
      </w:pPr>
      <w:r w:rsidRPr="004203B8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1051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67" y="21515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735" w:rsidRPr="004203B8">
        <w:rPr>
          <w:b/>
        </w:rPr>
        <w:t>Правильное питание</w:t>
      </w:r>
      <w:r w:rsidR="00A75735" w:rsidRPr="004203B8">
        <w:t> </w:t>
      </w:r>
      <w:r>
        <w:t xml:space="preserve">или </w:t>
      </w:r>
      <w:r w:rsidRPr="004203B8">
        <w:rPr>
          <w:b/>
        </w:rPr>
        <w:t>здоровое питание</w:t>
      </w:r>
      <w:r>
        <w:t xml:space="preserve"> </w:t>
      </w:r>
      <w:r w:rsidR="00A75735" w:rsidRPr="004203B8">
        <w:t>является неотъемлемой частью здорового образа жизни, основные правила которого должны закладываться с самого детства и придерживаться которых необходимо в течение всей жизни.</w:t>
      </w:r>
    </w:p>
    <w:p w:rsidR="00A75735" w:rsidRPr="004203B8" w:rsidRDefault="004203B8" w:rsidP="004203B8">
      <w:pPr>
        <w:spacing w:after="0" w:line="240" w:lineRule="auto"/>
        <w:ind w:firstLine="708"/>
        <w:jc w:val="both"/>
      </w:pPr>
      <w:r>
        <w:t xml:space="preserve">Благодаря </w:t>
      </w:r>
      <w:bookmarkStart w:id="0" w:name="_GoBack"/>
      <w:r w:rsidRPr="004203B8">
        <w:rPr>
          <w:b/>
        </w:rPr>
        <w:t>правильному питанию</w:t>
      </w:r>
      <w:bookmarkEnd w:id="0"/>
      <w:r>
        <w:t xml:space="preserve"> мы можем </w:t>
      </w:r>
      <w:r w:rsidR="00A75735" w:rsidRPr="004203B8">
        <w:t>сохранить высокую работоспособность, умственную активность, бодрость и жизнерадостность. Оно является важным условием полноценной жизни, крепкого здоровья. Организм человека, который рационально питается, способен хорошо сопротивляться разнообразным заболеваниям.</w:t>
      </w:r>
      <w:r>
        <w:t xml:space="preserve"> </w:t>
      </w:r>
      <w:r w:rsidR="00A75735" w:rsidRPr="004203B8">
        <w:t>Актуальность проблемы питания связана с тем, что многие нарушения питания оказывают неблагоприятное воздействие на организм человека, увеличивая риск развития основных социально-значимых заболеваний. Так, с неправильным питанием связывают не менее 50% случаев сердечно-сосудистых заболеваний, около 40% случаев рака лёгких, ободочной и прямой кишки, почек, предстательной железы, мочевого пузыря у мужчин и около 60% случаев рака молочной железы, матки, почек, кишечника у женщин. Кроме того, результатом неправильного питания является ожирение и высокий риск развития на этом фоне сахарного диабета 2 типа. По данным статистики, он встречается у 35% - 50% лиц с повышенной массой тела.</w:t>
      </w:r>
    </w:p>
    <w:p w:rsidR="00A75735" w:rsidRPr="004203B8" w:rsidRDefault="00A75735" w:rsidP="004203B8">
      <w:pPr>
        <w:spacing w:after="0" w:line="240" w:lineRule="auto"/>
        <w:ind w:firstLine="708"/>
        <w:jc w:val="both"/>
      </w:pPr>
      <w:r w:rsidRPr="004203B8">
        <w:t>Чтобы избежать неблагоприятных последствий для здоровья, связанных с неправильным питанием, придерживайтесь основных принципов правильного (здорового) питания: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- количество приемов пищи в течение дня не менее 4-5 раз (3 основных приема пищи и 2 дополнительные, представленные свежими фруктами и овощами, лучше в сыром виде), последний прием пищи - за 2,5-3 часа до сна;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- суточный рацион должен содержать достаточное количество белков, жиров, углеводов, витаминов, минеральных веществ;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  - ограничьте потребление углеводов, прежде всего за счет простых (сахар, сладости);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lastRenderedPageBreak/>
        <w:t>- пить и использовать для приготовления пищи лучше всего бутилированную или фильтрованную дома воду;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- 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- предпочтительно ограничить потребление соли до 5-7 г в сутки;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- особенно полезны овощи, содержащие пектин и клетчатку (капуста, кабачок, редис, томаты, огурцы, тыква, листовая зелень);</w:t>
      </w:r>
    </w:p>
    <w:p w:rsidR="00A75735" w:rsidRPr="004203B8" w:rsidRDefault="00A75735" w:rsidP="004203B8">
      <w:pPr>
        <w:spacing w:after="0" w:line="240" w:lineRule="auto"/>
        <w:jc w:val="both"/>
      </w:pPr>
      <w:r w:rsidRPr="004203B8">
        <w:t>- овощи употребляйте сырыми, тушеными, вареными, приготовленными на пару и на гриле, мясо, птицу, рыбу запекайте, готовьте на пару, гриле, кожицу птицы и рыбы желательно в пищу не употреблять.</w:t>
      </w:r>
    </w:p>
    <w:p w:rsidR="00A75735" w:rsidRDefault="00A75735" w:rsidP="004203B8">
      <w:pPr>
        <w:spacing w:after="0" w:line="240" w:lineRule="auto"/>
        <w:jc w:val="both"/>
      </w:pPr>
      <w:r w:rsidRPr="004203B8">
        <w:t>Питайтесь правильно и будьте здоровы!</w:t>
      </w:r>
    </w:p>
    <w:p w:rsidR="004203B8" w:rsidRDefault="004203B8" w:rsidP="004203B8">
      <w:pPr>
        <w:spacing w:after="0" w:line="240" w:lineRule="auto"/>
        <w:jc w:val="both"/>
      </w:pPr>
    </w:p>
    <w:p w:rsidR="004203B8" w:rsidRPr="003A1851" w:rsidRDefault="004203B8" w:rsidP="004203B8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3A1851">
        <w:rPr>
          <w:rFonts w:cs="Times New Roman"/>
          <w:i/>
          <w:sz w:val="28"/>
          <w:szCs w:val="28"/>
        </w:rPr>
        <w:t>Материал подготовила инструктор-валеолог ГУ «Дятловский райЦГЭ» Наталья Ивановна Юреня</w:t>
      </w:r>
    </w:p>
    <w:p w:rsidR="004203B8" w:rsidRPr="004203B8" w:rsidRDefault="004203B8" w:rsidP="004203B8">
      <w:pPr>
        <w:spacing w:after="0" w:line="240" w:lineRule="auto"/>
        <w:jc w:val="both"/>
      </w:pPr>
    </w:p>
    <w:p w:rsidR="001B0176" w:rsidRPr="004203B8" w:rsidRDefault="001B0176" w:rsidP="004203B8">
      <w:pPr>
        <w:jc w:val="both"/>
      </w:pPr>
    </w:p>
    <w:sectPr w:rsidR="001B0176" w:rsidRPr="0042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35"/>
    <w:rsid w:val="001B0176"/>
    <w:rsid w:val="004203B8"/>
    <w:rsid w:val="00A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237A"/>
  <w15:chartTrackingRefBased/>
  <w15:docId w15:val="{A0181139-1C18-476A-A13F-ECEB89EF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7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73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A75735"/>
  </w:style>
  <w:style w:type="paragraph" w:styleId="a3">
    <w:name w:val="Normal (Web)"/>
    <w:basedOn w:val="a"/>
    <w:uiPriority w:val="99"/>
    <w:semiHidden/>
    <w:unhideWhenUsed/>
    <w:rsid w:val="00A757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2021-08-13T09:36:00Z</dcterms:created>
  <dcterms:modified xsi:type="dcterms:W3CDTF">2021-08-13T11:44:00Z</dcterms:modified>
</cp:coreProperties>
</file>