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67" w:rsidRPr="007E7F67" w:rsidRDefault="007E7F67" w:rsidP="007E7F67">
      <w:pPr>
        <w:jc w:val="center"/>
        <w:rPr>
          <w:rFonts w:cs="Times New Roman"/>
          <w:sz w:val="28"/>
          <w:szCs w:val="28"/>
        </w:rPr>
      </w:pPr>
      <w:r w:rsidRPr="007E7F67">
        <w:rPr>
          <w:rFonts w:cs="Times New Roman"/>
          <w:sz w:val="28"/>
          <w:szCs w:val="28"/>
        </w:rPr>
        <w:t>Курение и сердечно-сосудистая система</w:t>
      </w:r>
    </w:p>
    <w:p w:rsidR="007E7F67" w:rsidRPr="007E7F67" w:rsidRDefault="007E7F67" w:rsidP="007E7F67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7E7F67">
        <w:rPr>
          <w:rFonts w:eastAsia="Times New Roman" w:cs="Times New Roman"/>
          <w:color w:val="000000"/>
          <w:sz w:val="28"/>
          <w:szCs w:val="28"/>
          <w:lang w:eastAsia="ru-RU"/>
        </w:rPr>
        <w:t>О том, как вредно курение знает каждый, но, к сожалению, число курильщиков в нашей стране продолжает увеличиваться, врачи и ученые не устают предупреждать об опасности никотина и других компонентов табачного дыма для здоровья, но это почти не приносит практической пользы. Большинство курильщиков уверены, что с ними ничего не случится, а проблемы со здоровьем их ждут только в преклонном возрасте, до которого еще далеко.</w:t>
      </w:r>
    </w:p>
    <w:p w:rsidR="007E7F67" w:rsidRDefault="007E7F67" w:rsidP="007E7F67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F67">
        <w:rPr>
          <w:rFonts w:eastAsia="Times New Roman" w:cs="Times New Roman"/>
          <w:color w:val="000000"/>
          <w:sz w:val="28"/>
          <w:szCs w:val="28"/>
          <w:lang w:eastAsia="ru-RU"/>
        </w:rPr>
        <w:t>Но, на самом деле, курение и сердечно-сосудистая система начинают взаимодействовать уже после первой сигареты, а риск сердечных заболеваний существует у каждого курильщика, не зависимо от стажа курения и количества выкуриваемых сигарет.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Согласно научным исследованиям, проведенным ВОЗ, курение является основным фактором риска развития инфарктов миокарда и микроинфарктов среди лиц моложе 50 лет. Большинство курильщиков даже не подозревают о том, что они перенесли множество микроинфарктов, и в их сердечной мышце постоянно множатся участки некроза или ишемии, которые рано или поздно дадут о себе знать.</w:t>
      </w:r>
    </w:p>
    <w:p w:rsidR="007E7F67" w:rsidRPr="007E7F67" w:rsidRDefault="007E7F67" w:rsidP="007E7F67">
      <w:pPr>
        <w:spacing w:after="0" w:line="240" w:lineRule="auto"/>
      </w:pPr>
      <w:r w:rsidRPr="007E7F67">
        <w:t>Что же происходит в сердечно-сосудистой системе при курении?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В ходе проведенных исследований было выявлено, что при выкуривании одной сигареты сердце курильщика начинало работать в ускоренном ритме, который сохранялся на протяжении 10-15 минут.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Половины выкуренной сигареты хватает для того, что артериальное давление увеличилось на 5%, пульс участился на 14%, а нагрузка на мышечные волокна – почти на 20%!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К чему может привести такое перенапряжение понять не сложно – сердце курильщика быстрее изнашивается, сосуды теряют свою эластичность, мышечные волокна не успевают восстанавливаться и риск развития ишемических заболеваний увеличивается в несколько раз.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Последствия курения для сердечно - сосудистой системы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Влияние курения на сердце не ограничивается вышеописанным, под воздействием сигаретного дыма кровь «густеет», нагрузка на сосуды еще больше увеличивается, а в их просвете появляются небольшие тромбы, мешающие нормальному кровообращению.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 xml:space="preserve">Сердце курильщика ежесуточно совершает на 12 – 15 тысяч сокращений больше, чем сердце человека, </w:t>
      </w:r>
      <w:proofErr w:type="spellStart"/>
      <w:r w:rsidRPr="007E7F67">
        <w:rPr>
          <w:rFonts w:eastAsia="Times New Roman" w:cs="Times New Roman"/>
          <w:sz w:val="28"/>
          <w:szCs w:val="28"/>
          <w:lang w:eastAsia="ru-RU"/>
        </w:rPr>
        <w:t>кторый</w:t>
      </w:r>
      <w:proofErr w:type="spellEnd"/>
      <w:r w:rsidRPr="007E7F67">
        <w:rPr>
          <w:rFonts w:eastAsia="Times New Roman" w:cs="Times New Roman"/>
          <w:sz w:val="28"/>
          <w:szCs w:val="28"/>
          <w:lang w:eastAsia="ru-RU"/>
        </w:rPr>
        <w:t xml:space="preserve"> не курит, а ведь </w:t>
      </w:r>
      <w:proofErr w:type="spellStart"/>
      <w:r w:rsidRPr="007E7F67">
        <w:rPr>
          <w:rFonts w:eastAsia="Times New Roman" w:cs="Times New Roman"/>
          <w:sz w:val="28"/>
          <w:szCs w:val="28"/>
          <w:lang w:eastAsia="ru-RU"/>
        </w:rPr>
        <w:t>миоциты</w:t>
      </w:r>
      <w:proofErr w:type="spellEnd"/>
      <w:r w:rsidRPr="007E7F67">
        <w:rPr>
          <w:rFonts w:eastAsia="Times New Roman" w:cs="Times New Roman"/>
          <w:sz w:val="28"/>
          <w:szCs w:val="28"/>
          <w:lang w:eastAsia="ru-RU"/>
        </w:rPr>
        <w:t xml:space="preserve"> – структурные единицы мышечной ткани, рассчитаны на определенное количество сокращений и когда этот резерв оказывается выбран, «мотор» начинает барахлить.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 xml:space="preserve">Кроме такого механического воздействия на сердце и сосуды, также испытывающие повышенную нагрузку, табачный дым мешает нормальному насыщению крови кислородом, повышение концентрации углекислого газа в крови курильщика вызывает кислородное голодание и ишемию тканей, в </w:t>
      </w:r>
      <w:r w:rsidRPr="007E7F67">
        <w:rPr>
          <w:rFonts w:eastAsia="Times New Roman" w:cs="Times New Roman"/>
          <w:sz w:val="28"/>
          <w:szCs w:val="28"/>
          <w:lang w:eastAsia="ru-RU"/>
        </w:rPr>
        <w:lastRenderedPageBreak/>
        <w:t>первую очередь от этого страдает головной мозг и сердечная мышца, работающая в авральном режиме.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В последние годы активно обсуждается связь между курением и внезапной смертью молодых здоровых мужчин и женщин, мгновенно умирающих от тромбоза или инфаркта. Хотя до сих пор прямая связь между этими явлениями не доказана, то, что у курящих людей риск возникновения сердечно-сосудистых заболеваний выше в 8-10 раз, уже не вызывает сомнений.</w:t>
      </w:r>
    </w:p>
    <w:p w:rsidR="007E7F67" w:rsidRPr="007E7F67" w:rsidRDefault="007E7F67" w:rsidP="007E7F67">
      <w:pPr>
        <w:spacing w:after="0" w:line="240" w:lineRule="auto"/>
      </w:pPr>
      <w:r w:rsidRPr="007E7F67">
        <w:t>Типичные заболевания курильщика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Большинство курильщиков предпочитают не задумываться о состоянии своей сердечно-сосудистой системы и не волноваться из-за риска инфарктов и ишемической болезни сердца, которые, как им кажутся, поражают только пожилых. Но даже у самого молодого курильщика, через несколько лет регулярного курения, обнаруживаются такие типичные болезни, как: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гипертония – повышение артериального давления характерно для всех курильщиков, из-за никотина, который вызывает спазм сосудов, артериальное давление повышается сначала эпизодически, а затем – постоянно. Роль курения в развитии ранней артериальной гипертонии уже доказано, а у курильщиков старшего возраста регулярное курение становится самой частой причиной гипертонических кризов;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ишемическая болезнь – достаточно выкуривать по 5-10 сигарет ежедневно, и ишемическая болезнь сердца вам обеспечена. Постепенно участков ишемии в сердечной мышце становится все больше и сердце курильщика начинает давать перебои в работе, к чему это приведет – к инфаркту или постоянным болям в сердце зависит от стажа и интенсивности курения;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инфаркт миокарда – сегодня от инфарктов миокарда страдают курильщики, начиная с 20 лет. Микроинфаркты чаще всего не диагностируются, но риск умереть от инфаркта миокарда увеличивается примерно в 3 раза.</w:t>
      </w:r>
    </w:p>
    <w:p w:rsid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аритмии – курение может вызвать не только инфаркт и гипертонию, но и аритмию предсердий. Никотин, воздействуя на нервные рецепторы в тканях сердца способен нарушить правильный ритм сердца, заставляя предсердия сокращаться в произвольном ритме. Причем, аритмия чаще всего развивается у молодых курильщиков, превращая их жизнь в настоящий кошмар – любое физическое или нервное потрясение может стать последним.</w:t>
      </w:r>
    </w:p>
    <w:p w:rsidR="007E7F67" w:rsidRPr="007E7F67" w:rsidRDefault="007E7F67" w:rsidP="007E7F67">
      <w:pPr>
        <w:spacing w:after="36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E7F67">
        <w:rPr>
          <w:rFonts w:eastAsia="Times New Roman" w:cs="Times New Roman"/>
          <w:i/>
          <w:sz w:val="28"/>
          <w:szCs w:val="28"/>
          <w:lang w:eastAsia="ru-RU"/>
        </w:rPr>
        <w:t>Материал подготовила фельдшер-валеолог ГУ «Дятловский райЦГЭ» Наталья Ивановна Юреня</w:t>
      </w:r>
    </w:p>
    <w:p w:rsidR="007A670F" w:rsidRDefault="007A670F"/>
    <w:sectPr w:rsidR="007A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7418"/>
    <w:multiLevelType w:val="multilevel"/>
    <w:tmpl w:val="2E3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7"/>
    <w:rsid w:val="007A670F"/>
    <w:rsid w:val="007E7F67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6D48B-2A10-4A36-8BC0-5FEB81D3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F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7F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6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F67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E7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7F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030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91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0658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5019">
                  <w:marLeft w:val="0"/>
                  <w:marRight w:val="0"/>
                  <w:marTop w:val="30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</w:divsChild>
        </w:div>
        <w:div w:id="2035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2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9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2021-10-18T12:23:00Z</dcterms:created>
  <dcterms:modified xsi:type="dcterms:W3CDTF">2021-10-18T12:23:00Z</dcterms:modified>
</cp:coreProperties>
</file>